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9" w:rsidRPr="005E74A5" w:rsidRDefault="00314C49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iCs/>
          <w:color w:val="17365D"/>
          <w:sz w:val="28"/>
          <w:szCs w:val="28"/>
        </w:rPr>
      </w:pPr>
      <w:r w:rsidRPr="005E74A5">
        <w:rPr>
          <w:rFonts w:ascii="Arial" w:hAnsi="Arial" w:cs="Arial"/>
          <w:b/>
          <w:iCs/>
          <w:color w:val="17365D"/>
          <w:sz w:val="28"/>
          <w:szCs w:val="28"/>
        </w:rPr>
        <w:t>Empowering our Communities Partnership</w:t>
      </w:r>
    </w:p>
    <w:p w:rsidR="00314C49" w:rsidRPr="005E74A5" w:rsidRDefault="00314C49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  <w:r w:rsidRPr="005E74A5">
        <w:rPr>
          <w:rFonts w:ascii="Arial" w:hAnsi="Arial" w:cs="Arial"/>
          <w:b/>
          <w:bCs/>
          <w:color w:val="548DD4"/>
          <w:sz w:val="28"/>
          <w:szCs w:val="28"/>
        </w:rPr>
        <w:t xml:space="preserve">How </w:t>
      </w:r>
      <w:proofErr w:type="gramStart"/>
      <w:r w:rsidRPr="005E74A5">
        <w:rPr>
          <w:rFonts w:ascii="Arial" w:hAnsi="Arial" w:cs="Arial"/>
          <w:b/>
          <w:bCs/>
          <w:color w:val="548DD4"/>
          <w:sz w:val="28"/>
          <w:szCs w:val="28"/>
        </w:rPr>
        <w:t>Good</w:t>
      </w:r>
      <w:proofErr w:type="gramEnd"/>
      <w:r w:rsidRPr="005E74A5">
        <w:rPr>
          <w:rFonts w:ascii="Arial" w:hAnsi="Arial" w:cs="Arial"/>
          <w:b/>
          <w:bCs/>
          <w:color w:val="548DD4"/>
          <w:sz w:val="28"/>
          <w:szCs w:val="28"/>
        </w:rPr>
        <w:t xml:space="preserve"> is the Learning &amp; Development in our Community</w:t>
      </w:r>
      <w:r w:rsidR="0030015B" w:rsidRPr="005E74A5">
        <w:rPr>
          <w:rFonts w:ascii="Arial" w:hAnsi="Arial" w:cs="Arial"/>
          <w:b/>
          <w:bCs/>
          <w:color w:val="548DD4"/>
          <w:sz w:val="28"/>
          <w:szCs w:val="28"/>
        </w:rPr>
        <w:t>?</w:t>
      </w:r>
    </w:p>
    <w:p w:rsidR="00314C49" w:rsidRPr="005E74A5" w:rsidRDefault="00314C49" w:rsidP="00314C49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314C49" w:rsidRPr="005E74A5" w:rsidRDefault="00314C49" w:rsidP="00314C49">
      <w:pPr>
        <w:ind w:left="4320" w:hanging="4320"/>
        <w:jc w:val="both"/>
        <w:rPr>
          <w:rFonts w:ascii="Arial" w:hAnsi="Arial" w:cs="Arial"/>
          <w:u w:val="single"/>
        </w:rPr>
      </w:pPr>
      <w:r w:rsidRPr="005E74A5">
        <w:rPr>
          <w:rFonts w:ascii="Arial" w:hAnsi="Arial" w:cs="Arial"/>
          <w:b/>
          <w:iCs/>
        </w:rPr>
        <w:t xml:space="preserve">Who this session is aimed at:          </w:t>
      </w:r>
      <w:r w:rsidRPr="005E74A5">
        <w:rPr>
          <w:rFonts w:ascii="Arial" w:hAnsi="Arial" w:cs="Arial"/>
          <w:b/>
          <w:iCs/>
        </w:rPr>
        <w:tab/>
      </w:r>
      <w:r w:rsidRPr="005E74A5">
        <w:rPr>
          <w:rFonts w:ascii="Arial" w:hAnsi="Arial" w:cs="Arial"/>
          <w:iCs/>
        </w:rPr>
        <w:t>Council staff and partners involved in community development / capacity building</w:t>
      </w:r>
      <w:r w:rsidR="00BA0B2F" w:rsidRPr="005E74A5">
        <w:rPr>
          <w:rFonts w:ascii="Arial" w:hAnsi="Arial" w:cs="Arial"/>
          <w:iCs/>
        </w:rPr>
        <w:t xml:space="preserve"> with young people, adults and communities.</w:t>
      </w:r>
    </w:p>
    <w:p w:rsidR="00314C49" w:rsidRPr="005E74A5" w:rsidRDefault="00314C49" w:rsidP="00314C49">
      <w:pPr>
        <w:ind w:left="4320" w:hanging="4320"/>
        <w:jc w:val="both"/>
        <w:rPr>
          <w:rFonts w:ascii="Arial" w:hAnsi="Arial" w:cs="Arial"/>
          <w:b/>
          <w:iCs/>
        </w:rPr>
      </w:pPr>
    </w:p>
    <w:p w:rsidR="00314C49" w:rsidRPr="005E74A5" w:rsidRDefault="00314C49" w:rsidP="00314C49">
      <w:pPr>
        <w:ind w:left="4320" w:hanging="4320"/>
        <w:jc w:val="both"/>
        <w:rPr>
          <w:rFonts w:ascii="Arial" w:hAnsi="Arial" w:cs="Arial"/>
          <w:iCs/>
        </w:rPr>
      </w:pPr>
      <w:r w:rsidRPr="005E74A5">
        <w:rPr>
          <w:rFonts w:ascii="Arial" w:hAnsi="Arial" w:cs="Arial"/>
          <w:b/>
          <w:iCs/>
        </w:rPr>
        <w:t>How will this session be delivered:</w:t>
      </w:r>
      <w:r w:rsidRPr="005E74A5">
        <w:rPr>
          <w:rFonts w:ascii="Arial" w:hAnsi="Arial" w:cs="Arial"/>
          <w:b/>
          <w:iCs/>
        </w:rPr>
        <w:tab/>
      </w:r>
      <w:r w:rsidRPr="005E74A5">
        <w:rPr>
          <w:rFonts w:ascii="Arial" w:hAnsi="Arial" w:cs="Arial"/>
          <w:iCs/>
        </w:rPr>
        <w:t>Presentation on the new framework (</w:t>
      </w:r>
      <w:hyperlink r:id="rId6" w:history="1">
        <w:r w:rsidRPr="005E74A5">
          <w:rPr>
            <w:rStyle w:val="Hyperlink"/>
            <w:rFonts w:ascii="Arial" w:hAnsi="Arial" w:cs="Arial"/>
            <w:iCs/>
          </w:rPr>
          <w:t>How Good is the Learning and Development in Our Community</w:t>
        </w:r>
      </w:hyperlink>
      <w:r w:rsidR="0030015B" w:rsidRPr="005E74A5">
        <w:rPr>
          <w:rStyle w:val="Hyperlink"/>
          <w:rFonts w:ascii="Arial" w:hAnsi="Arial" w:cs="Arial"/>
          <w:iCs/>
        </w:rPr>
        <w:t>?</w:t>
      </w:r>
      <w:r w:rsidRPr="005E74A5">
        <w:rPr>
          <w:rFonts w:ascii="Arial" w:hAnsi="Arial" w:cs="Arial"/>
          <w:iCs/>
        </w:rPr>
        <w:t>) from CLD Inspector at Education Scotland, followed by a practical group exercise</w:t>
      </w:r>
      <w:r w:rsidR="00C80086" w:rsidRPr="005E74A5">
        <w:rPr>
          <w:rFonts w:ascii="Arial" w:hAnsi="Arial" w:cs="Arial"/>
          <w:iCs/>
        </w:rPr>
        <w:t>.</w:t>
      </w:r>
    </w:p>
    <w:p w:rsidR="00314C49" w:rsidRPr="005E74A5" w:rsidRDefault="00314C49" w:rsidP="00314C49">
      <w:pPr>
        <w:jc w:val="both"/>
        <w:rPr>
          <w:rFonts w:ascii="Arial" w:hAnsi="Arial" w:cs="Arial"/>
          <w:b/>
          <w:iCs/>
        </w:rPr>
      </w:pPr>
    </w:p>
    <w:p w:rsidR="00314C49" w:rsidRPr="005E74A5" w:rsidRDefault="00314C49" w:rsidP="00314C49">
      <w:pPr>
        <w:jc w:val="both"/>
        <w:rPr>
          <w:rFonts w:ascii="Arial" w:hAnsi="Arial" w:cs="Arial"/>
          <w:b/>
          <w:i/>
          <w:iCs/>
        </w:rPr>
      </w:pPr>
      <w:r w:rsidRPr="005E74A5">
        <w:rPr>
          <w:rFonts w:ascii="Arial" w:hAnsi="Arial" w:cs="Arial"/>
          <w:b/>
          <w:iCs/>
        </w:rPr>
        <w:t>How many delegates can attend:</w:t>
      </w:r>
      <w:r w:rsidRPr="005E74A5">
        <w:rPr>
          <w:rFonts w:ascii="Arial" w:hAnsi="Arial" w:cs="Arial"/>
          <w:iCs/>
        </w:rPr>
        <w:tab/>
        <w:t xml:space="preserve"> </w:t>
      </w:r>
      <w:r w:rsidRPr="005E74A5">
        <w:rPr>
          <w:rFonts w:ascii="Arial" w:hAnsi="Arial" w:cs="Arial"/>
          <w:iCs/>
        </w:rPr>
        <w:tab/>
      </w:r>
      <w:proofErr w:type="gramStart"/>
      <w:r w:rsidRPr="005E74A5">
        <w:rPr>
          <w:rFonts w:ascii="Arial" w:hAnsi="Arial" w:cs="Arial"/>
          <w:iCs/>
        </w:rPr>
        <w:t>40</w:t>
      </w:r>
      <w:proofErr w:type="gramEnd"/>
    </w:p>
    <w:p w:rsidR="00314C49" w:rsidRPr="005E74A5" w:rsidRDefault="00314C49" w:rsidP="00314C49">
      <w:pPr>
        <w:jc w:val="both"/>
        <w:rPr>
          <w:rFonts w:ascii="Arial" w:hAnsi="Arial" w:cs="Arial"/>
          <w:b/>
          <w:iCs/>
        </w:rPr>
      </w:pPr>
    </w:p>
    <w:p w:rsidR="00314C49" w:rsidRPr="005E74A5" w:rsidRDefault="00314C49" w:rsidP="00314C49">
      <w:pPr>
        <w:jc w:val="both"/>
        <w:rPr>
          <w:rFonts w:ascii="Arial" w:hAnsi="Arial" w:cs="Arial"/>
          <w:b/>
          <w:iCs/>
        </w:rPr>
      </w:pPr>
      <w:r w:rsidRPr="005E74A5">
        <w:rPr>
          <w:rFonts w:ascii="Arial" w:hAnsi="Arial" w:cs="Arial"/>
          <w:b/>
          <w:iCs/>
        </w:rPr>
        <w:t xml:space="preserve">Duration: </w:t>
      </w:r>
      <w:r w:rsidRPr="005E74A5">
        <w:rPr>
          <w:rFonts w:ascii="Arial" w:hAnsi="Arial" w:cs="Arial"/>
          <w:b/>
          <w:iCs/>
        </w:rPr>
        <w:tab/>
      </w:r>
      <w:r w:rsidRPr="005E74A5">
        <w:rPr>
          <w:rFonts w:ascii="Arial" w:hAnsi="Arial" w:cs="Arial"/>
          <w:b/>
          <w:iCs/>
        </w:rPr>
        <w:tab/>
      </w:r>
      <w:r w:rsidRPr="005E74A5">
        <w:rPr>
          <w:rFonts w:ascii="Arial" w:hAnsi="Arial" w:cs="Arial"/>
          <w:b/>
          <w:iCs/>
        </w:rPr>
        <w:tab/>
      </w:r>
      <w:r w:rsidRPr="005E74A5">
        <w:rPr>
          <w:rFonts w:ascii="Arial" w:hAnsi="Arial" w:cs="Arial"/>
          <w:b/>
          <w:iCs/>
        </w:rPr>
        <w:tab/>
      </w:r>
      <w:r w:rsidRPr="005E74A5">
        <w:rPr>
          <w:rFonts w:ascii="Arial" w:hAnsi="Arial" w:cs="Arial"/>
          <w:b/>
          <w:iCs/>
        </w:rPr>
        <w:tab/>
      </w:r>
      <w:r w:rsidRPr="005E74A5">
        <w:rPr>
          <w:rFonts w:ascii="Arial" w:hAnsi="Arial" w:cs="Arial"/>
          <w:iCs/>
        </w:rPr>
        <w:t>2 hours</w:t>
      </w:r>
      <w:r w:rsidRPr="005E74A5">
        <w:rPr>
          <w:rFonts w:ascii="Arial" w:hAnsi="Arial" w:cs="Arial"/>
          <w:b/>
          <w:iCs/>
        </w:rPr>
        <w:t xml:space="preserve"> </w:t>
      </w:r>
    </w:p>
    <w:p w:rsidR="00314C49" w:rsidRPr="005E74A5" w:rsidRDefault="00314C49" w:rsidP="00314C49">
      <w:pPr>
        <w:jc w:val="both"/>
        <w:rPr>
          <w:rFonts w:ascii="Arial" w:hAnsi="Arial" w:cs="Arial"/>
          <w:b/>
          <w:iCs/>
        </w:rPr>
      </w:pPr>
    </w:p>
    <w:p w:rsidR="00314C49" w:rsidRPr="005E74A5" w:rsidRDefault="00314C49" w:rsidP="00E0726A">
      <w:pPr>
        <w:autoSpaceDE w:val="0"/>
        <w:autoSpaceDN w:val="0"/>
        <w:adjustRightInd w:val="0"/>
        <w:ind w:left="4320" w:hanging="4320"/>
        <w:jc w:val="both"/>
        <w:rPr>
          <w:rFonts w:ascii="Arial" w:hAnsi="Arial" w:cs="Arial"/>
          <w:b/>
          <w:i/>
          <w:color w:val="000000"/>
        </w:rPr>
      </w:pPr>
      <w:r w:rsidRPr="005E74A5">
        <w:rPr>
          <w:rFonts w:ascii="Arial" w:hAnsi="Arial" w:cs="Arial"/>
          <w:b/>
          <w:color w:val="000000"/>
        </w:rPr>
        <w:t>Programme Lead</w:t>
      </w:r>
      <w:r w:rsidR="00E0726A" w:rsidRPr="005E74A5">
        <w:rPr>
          <w:rFonts w:ascii="Arial" w:hAnsi="Arial" w:cs="Arial"/>
          <w:b/>
          <w:color w:val="000000"/>
        </w:rPr>
        <w:t>er:</w:t>
      </w:r>
      <w:r w:rsidR="00E0726A" w:rsidRPr="005E74A5">
        <w:rPr>
          <w:rFonts w:ascii="Arial" w:hAnsi="Arial" w:cs="Arial"/>
          <w:b/>
          <w:color w:val="000000"/>
        </w:rPr>
        <w:tab/>
      </w:r>
      <w:r w:rsidR="0065178C" w:rsidRPr="005E74A5">
        <w:rPr>
          <w:rFonts w:ascii="Arial" w:hAnsi="Arial" w:cs="Arial"/>
          <w:color w:val="000000"/>
        </w:rPr>
        <w:t>Kirsty Anderson (Policy Adviser, Community Planning and Partnerships Team, East Dunbartonshire Council)</w:t>
      </w:r>
    </w:p>
    <w:p w:rsidR="00314C49" w:rsidRPr="005E74A5" w:rsidRDefault="00314C49" w:rsidP="000B151F">
      <w:pPr>
        <w:jc w:val="both"/>
        <w:rPr>
          <w:rFonts w:ascii="Arial" w:hAnsi="Arial" w:cs="Arial"/>
          <w:b/>
          <w:iCs/>
        </w:rPr>
      </w:pPr>
    </w:p>
    <w:tbl>
      <w:tblPr>
        <w:tblW w:w="5033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2774"/>
        <w:gridCol w:w="2127"/>
        <w:gridCol w:w="2785"/>
      </w:tblGrid>
      <w:tr w:rsidR="00314C49" w:rsidRPr="005E74A5" w:rsidTr="00BA0B2F">
        <w:trPr>
          <w:trHeight w:val="452"/>
        </w:trPr>
        <w:tc>
          <w:tcPr>
            <w:tcW w:w="808" w:type="pct"/>
            <w:shd w:val="clear" w:color="auto" w:fill="DBE5F1"/>
          </w:tcPr>
          <w:p w:rsidR="00314C49" w:rsidRPr="005E74A5" w:rsidRDefault="00314C49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5E74A5">
              <w:rPr>
                <w:rFonts w:ascii="Arial" w:hAnsi="Arial" w:cs="Arial"/>
                <w:b/>
                <w:iCs/>
                <w:color w:val="548DD4"/>
              </w:rPr>
              <w:t>Course code</w:t>
            </w:r>
          </w:p>
        </w:tc>
        <w:tc>
          <w:tcPr>
            <w:tcW w:w="1513" w:type="pct"/>
            <w:shd w:val="clear" w:color="auto" w:fill="DBE5F1"/>
          </w:tcPr>
          <w:p w:rsidR="00314C49" w:rsidRPr="005E74A5" w:rsidRDefault="00314C49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5E74A5">
              <w:rPr>
                <w:rFonts w:ascii="Arial" w:hAnsi="Arial" w:cs="Arial"/>
                <w:b/>
                <w:iCs/>
                <w:color w:val="548DD4"/>
              </w:rPr>
              <w:t>Date</w:t>
            </w:r>
          </w:p>
        </w:tc>
        <w:tc>
          <w:tcPr>
            <w:tcW w:w="1160" w:type="pct"/>
            <w:shd w:val="clear" w:color="auto" w:fill="DBE5F1"/>
          </w:tcPr>
          <w:p w:rsidR="00314C49" w:rsidRPr="005E74A5" w:rsidRDefault="00314C49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5E74A5">
              <w:rPr>
                <w:rFonts w:ascii="Arial" w:hAnsi="Arial" w:cs="Arial"/>
                <w:b/>
                <w:iCs/>
                <w:color w:val="548DD4"/>
              </w:rPr>
              <w:t>Time</w:t>
            </w:r>
          </w:p>
        </w:tc>
        <w:tc>
          <w:tcPr>
            <w:tcW w:w="1519" w:type="pct"/>
            <w:shd w:val="clear" w:color="auto" w:fill="DBE5F1"/>
          </w:tcPr>
          <w:p w:rsidR="00314C49" w:rsidRPr="005E74A5" w:rsidRDefault="00314C49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5E74A5">
              <w:rPr>
                <w:rFonts w:ascii="Arial" w:hAnsi="Arial" w:cs="Arial"/>
                <w:b/>
                <w:iCs/>
                <w:color w:val="548DD4"/>
              </w:rPr>
              <w:t>Location</w:t>
            </w:r>
          </w:p>
        </w:tc>
      </w:tr>
      <w:tr w:rsidR="00314C49" w:rsidRPr="005E74A5" w:rsidTr="00BA0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C49" w:rsidRPr="005E74A5" w:rsidRDefault="000D1B15" w:rsidP="0039454D">
            <w:pPr>
              <w:rPr>
                <w:rFonts w:ascii="Arial" w:hAnsi="Arial" w:cs="Arial"/>
                <w:bCs/>
              </w:rPr>
            </w:pPr>
            <w:r w:rsidRPr="005E74A5">
              <w:rPr>
                <w:rFonts w:ascii="Arial" w:hAnsi="Arial" w:cs="Arial"/>
                <w:bCs/>
              </w:rPr>
              <w:t>RS</w:t>
            </w:r>
            <w:r w:rsidR="0039454D" w:rsidRPr="005E74A5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C49" w:rsidRPr="005E74A5" w:rsidRDefault="0074553F" w:rsidP="00BA0B2F">
            <w:pPr>
              <w:rPr>
                <w:rFonts w:ascii="Arial" w:hAnsi="Arial" w:cs="Arial"/>
                <w:bCs/>
              </w:rPr>
            </w:pPr>
            <w:r w:rsidRPr="005E74A5">
              <w:rPr>
                <w:rFonts w:ascii="Arial" w:hAnsi="Arial" w:cs="Arial"/>
                <w:bCs/>
              </w:rPr>
              <w:t>Monday 21 November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C49" w:rsidRPr="005E74A5" w:rsidRDefault="00314C49" w:rsidP="00BA0B2F">
            <w:pPr>
              <w:rPr>
                <w:rFonts w:ascii="Arial" w:hAnsi="Arial" w:cs="Arial"/>
                <w:bCs/>
              </w:rPr>
            </w:pPr>
            <w:r w:rsidRPr="005E74A5">
              <w:rPr>
                <w:rFonts w:ascii="Arial" w:hAnsi="Arial" w:cs="Arial"/>
                <w:bCs/>
              </w:rPr>
              <w:t>12-2pm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C49" w:rsidRPr="005E74A5" w:rsidRDefault="00314C49" w:rsidP="00BA0B2F">
            <w:pPr>
              <w:rPr>
                <w:rFonts w:ascii="Arial" w:hAnsi="Arial" w:cs="Arial"/>
                <w:bCs/>
              </w:rPr>
            </w:pPr>
            <w:r w:rsidRPr="005E74A5">
              <w:rPr>
                <w:rFonts w:ascii="Arial" w:hAnsi="Arial" w:cs="Arial"/>
                <w:bCs/>
              </w:rPr>
              <w:t>Enterprise House, Strathkelvin Place, Kirkintilloch, G66 1XQ</w:t>
            </w:r>
          </w:p>
        </w:tc>
      </w:tr>
    </w:tbl>
    <w:p w:rsidR="00314C49" w:rsidRPr="005E74A5" w:rsidRDefault="00314C49" w:rsidP="00314C49">
      <w:pPr>
        <w:rPr>
          <w:rFonts w:ascii="Arial" w:hAnsi="Arial" w:cs="Arial"/>
          <w:b/>
          <w:iCs/>
        </w:rPr>
      </w:pPr>
    </w:p>
    <w:p w:rsidR="0030015B" w:rsidRPr="005E74A5" w:rsidRDefault="00314C49" w:rsidP="00314C49">
      <w:pPr>
        <w:jc w:val="both"/>
        <w:rPr>
          <w:rFonts w:ascii="Arial" w:hAnsi="Arial" w:cs="Arial"/>
          <w:b/>
          <w:iCs/>
        </w:rPr>
      </w:pPr>
      <w:r w:rsidRPr="005E74A5">
        <w:rPr>
          <w:rFonts w:ascii="Arial" w:hAnsi="Arial" w:cs="Arial"/>
          <w:b/>
          <w:iCs/>
        </w:rPr>
        <w:t xml:space="preserve">Aim: </w:t>
      </w:r>
    </w:p>
    <w:p w:rsidR="0030015B" w:rsidRPr="005E74A5" w:rsidRDefault="00314C49" w:rsidP="00314C49">
      <w:pPr>
        <w:jc w:val="both"/>
        <w:rPr>
          <w:rFonts w:ascii="Arial" w:hAnsi="Arial" w:cs="Arial"/>
          <w:iCs/>
        </w:rPr>
      </w:pPr>
      <w:r w:rsidRPr="005E74A5">
        <w:rPr>
          <w:rFonts w:ascii="Arial" w:hAnsi="Arial" w:cs="Arial"/>
          <w:iCs/>
        </w:rPr>
        <w:t xml:space="preserve">The aim of the course is to introduce and practice using the new </w:t>
      </w:r>
      <w:r w:rsidR="00C80086" w:rsidRPr="005E74A5">
        <w:rPr>
          <w:rFonts w:ascii="Arial" w:hAnsi="Arial" w:cs="Arial"/>
          <w:iCs/>
        </w:rPr>
        <w:t xml:space="preserve">evaluation </w:t>
      </w:r>
      <w:r w:rsidRPr="005E74A5">
        <w:rPr>
          <w:rFonts w:ascii="Arial" w:hAnsi="Arial" w:cs="Arial"/>
          <w:iCs/>
        </w:rPr>
        <w:t xml:space="preserve">framework for Community Learning and Development (CLD) </w:t>
      </w:r>
      <w:r w:rsidR="0039454D" w:rsidRPr="005E74A5">
        <w:rPr>
          <w:rFonts w:ascii="Arial" w:hAnsi="Arial" w:cs="Arial"/>
          <w:iCs/>
        </w:rPr>
        <w:t xml:space="preserve">that was launched </w:t>
      </w:r>
      <w:r w:rsidR="00E31EA9" w:rsidRPr="005E74A5">
        <w:rPr>
          <w:rFonts w:ascii="Arial" w:hAnsi="Arial" w:cs="Arial"/>
          <w:iCs/>
        </w:rPr>
        <w:t>recently.</w:t>
      </w:r>
      <w:r w:rsidR="00C80086" w:rsidRPr="005E74A5">
        <w:rPr>
          <w:rFonts w:ascii="Arial" w:hAnsi="Arial" w:cs="Arial"/>
          <w:iCs/>
        </w:rPr>
        <w:t xml:space="preserve"> </w:t>
      </w:r>
      <w:r w:rsidRPr="005E74A5">
        <w:rPr>
          <w:rFonts w:ascii="Arial" w:hAnsi="Arial" w:cs="Arial"/>
          <w:iCs/>
        </w:rPr>
        <w:t xml:space="preserve">The rationale behind the new framework is the changing delivery of CLD </w:t>
      </w:r>
      <w:r w:rsidR="00FA7FA3" w:rsidRPr="005E74A5">
        <w:rPr>
          <w:rFonts w:ascii="Arial" w:hAnsi="Arial" w:cs="Arial"/>
          <w:iCs/>
        </w:rPr>
        <w:t>in</w:t>
      </w:r>
      <w:r w:rsidRPr="005E74A5">
        <w:rPr>
          <w:rFonts w:ascii="Arial" w:hAnsi="Arial" w:cs="Arial"/>
          <w:iCs/>
        </w:rPr>
        <w:t xml:space="preserve"> Scotland. A 2015 workforce survey by Education Scotland found that, albeit local authorities are still the largest employers of CLD staff, increasingly partners based in e.g. the third sector, </w:t>
      </w:r>
      <w:r w:rsidR="0039454D" w:rsidRPr="005E74A5">
        <w:rPr>
          <w:rFonts w:ascii="Arial" w:hAnsi="Arial" w:cs="Arial"/>
          <w:iCs/>
        </w:rPr>
        <w:t xml:space="preserve">health boards, colleges, </w:t>
      </w:r>
      <w:r w:rsidRPr="005E74A5">
        <w:rPr>
          <w:rFonts w:ascii="Arial" w:hAnsi="Arial" w:cs="Arial"/>
          <w:iCs/>
        </w:rPr>
        <w:t>alongside volunteers and community groups</w:t>
      </w:r>
      <w:r w:rsidR="0039454D" w:rsidRPr="005E74A5">
        <w:rPr>
          <w:rFonts w:ascii="Arial" w:hAnsi="Arial" w:cs="Arial"/>
          <w:iCs/>
        </w:rPr>
        <w:t>,</w:t>
      </w:r>
      <w:r w:rsidRPr="005E74A5">
        <w:rPr>
          <w:rFonts w:ascii="Arial" w:hAnsi="Arial" w:cs="Arial"/>
          <w:iCs/>
        </w:rPr>
        <w:t xml:space="preserve"> are </w:t>
      </w:r>
      <w:r w:rsidR="00E0726A" w:rsidRPr="005E74A5">
        <w:rPr>
          <w:rFonts w:ascii="Arial" w:hAnsi="Arial" w:cs="Arial"/>
          <w:iCs/>
        </w:rPr>
        <w:t>central</w:t>
      </w:r>
      <w:r w:rsidRPr="005E74A5">
        <w:rPr>
          <w:rFonts w:ascii="Arial" w:hAnsi="Arial" w:cs="Arial"/>
          <w:iCs/>
        </w:rPr>
        <w:t xml:space="preserve"> to high quality delive</w:t>
      </w:r>
      <w:r w:rsidR="00E0726A" w:rsidRPr="005E74A5">
        <w:rPr>
          <w:rFonts w:ascii="Arial" w:hAnsi="Arial" w:cs="Arial"/>
          <w:iCs/>
        </w:rPr>
        <w:t xml:space="preserve">ry. </w:t>
      </w:r>
      <w:r w:rsidR="0039454D" w:rsidRPr="005E74A5">
        <w:rPr>
          <w:rFonts w:ascii="Arial" w:hAnsi="Arial" w:cs="Arial"/>
          <w:iCs/>
        </w:rPr>
        <w:t xml:space="preserve">This session will look at the key Quality Indicators in the framework </w:t>
      </w:r>
      <w:r w:rsidR="00FA7FA3" w:rsidRPr="005E74A5">
        <w:rPr>
          <w:rFonts w:ascii="Arial" w:hAnsi="Arial" w:cs="Arial"/>
          <w:iCs/>
        </w:rPr>
        <w:t>around</w:t>
      </w:r>
      <w:r w:rsidR="0039454D" w:rsidRPr="005E74A5">
        <w:rPr>
          <w:rFonts w:ascii="Arial" w:hAnsi="Arial" w:cs="Arial"/>
          <w:iCs/>
        </w:rPr>
        <w:t xml:space="preserve"> </w:t>
      </w:r>
      <w:r w:rsidR="00E31EA9" w:rsidRPr="005E74A5">
        <w:rPr>
          <w:rFonts w:ascii="Arial" w:hAnsi="Arial" w:cs="Arial"/>
          <w:iCs/>
        </w:rPr>
        <w:t xml:space="preserve">impact on the local community and delivering the learning offer with learners including how these two indicators </w:t>
      </w:r>
      <w:r w:rsidR="00DB3B11">
        <w:rPr>
          <w:rFonts w:ascii="Arial" w:hAnsi="Arial" w:cs="Arial"/>
          <w:iCs/>
        </w:rPr>
        <w:t>can connect to other self-evaluation frameworks</w:t>
      </w:r>
      <w:bookmarkStart w:id="0" w:name="_GoBack"/>
      <w:bookmarkEnd w:id="0"/>
      <w:r w:rsidR="00E31EA9" w:rsidRPr="005E74A5">
        <w:rPr>
          <w:rFonts w:ascii="Arial" w:hAnsi="Arial" w:cs="Arial"/>
          <w:iCs/>
        </w:rPr>
        <w:t>. The session will include a presentation from Milngavie Community Development Tru</w:t>
      </w:r>
      <w:r w:rsidR="00BE4A34" w:rsidRPr="005E74A5">
        <w:rPr>
          <w:rFonts w:ascii="Arial" w:hAnsi="Arial" w:cs="Arial"/>
          <w:iCs/>
        </w:rPr>
        <w:t>st on how they have consulted the</w:t>
      </w:r>
      <w:r w:rsidR="00E31EA9" w:rsidRPr="005E74A5">
        <w:rPr>
          <w:rFonts w:ascii="Arial" w:hAnsi="Arial" w:cs="Arial"/>
          <w:iCs/>
        </w:rPr>
        <w:t xml:space="preserve"> local community and successfully taken forward an action plan there</w:t>
      </w:r>
      <w:r w:rsidR="00BE4A34" w:rsidRPr="005E74A5">
        <w:rPr>
          <w:rFonts w:ascii="Arial" w:hAnsi="Arial" w:cs="Arial"/>
          <w:iCs/>
        </w:rPr>
        <w:t>,</w:t>
      </w:r>
      <w:r w:rsidR="00E31EA9" w:rsidRPr="005E74A5">
        <w:rPr>
          <w:rFonts w:ascii="Arial" w:hAnsi="Arial" w:cs="Arial"/>
          <w:iCs/>
        </w:rPr>
        <w:t xml:space="preserve"> followed by an outline of Council support</w:t>
      </w:r>
      <w:r w:rsidR="00BE4A34" w:rsidRPr="005E74A5">
        <w:rPr>
          <w:rFonts w:ascii="Arial" w:hAnsi="Arial" w:cs="Arial"/>
          <w:iCs/>
        </w:rPr>
        <w:t xml:space="preserve"> to c</w:t>
      </w:r>
      <w:r w:rsidR="00E31EA9" w:rsidRPr="005E74A5">
        <w:rPr>
          <w:rFonts w:ascii="Arial" w:hAnsi="Arial" w:cs="Arial"/>
          <w:iCs/>
        </w:rPr>
        <w:t>ommunity groups and from Education Scotland on how they inspect this area of work including details of recent aspect r</w:t>
      </w:r>
      <w:r w:rsidR="00FA7FA3" w:rsidRPr="005E74A5">
        <w:rPr>
          <w:rFonts w:ascii="Arial" w:hAnsi="Arial" w:cs="Arial"/>
          <w:iCs/>
        </w:rPr>
        <w:t>eviews with Development Trusts.</w:t>
      </w:r>
    </w:p>
    <w:p w:rsidR="00314C49" w:rsidRPr="005E74A5" w:rsidRDefault="00314C49" w:rsidP="00314C49">
      <w:pPr>
        <w:jc w:val="both"/>
        <w:rPr>
          <w:rFonts w:ascii="Arial" w:hAnsi="Arial" w:cs="Arial"/>
          <w:iCs/>
        </w:rPr>
      </w:pPr>
    </w:p>
    <w:p w:rsidR="0030015B" w:rsidRPr="005E74A5" w:rsidRDefault="00314C49" w:rsidP="00314C49">
      <w:pPr>
        <w:jc w:val="both"/>
        <w:rPr>
          <w:rFonts w:ascii="Arial" w:hAnsi="Arial" w:cs="Arial"/>
        </w:rPr>
      </w:pPr>
      <w:r w:rsidRPr="005E74A5">
        <w:rPr>
          <w:rFonts w:ascii="Arial" w:hAnsi="Arial" w:cs="Arial"/>
          <w:b/>
          <w:iCs/>
        </w:rPr>
        <w:t>Objectives:</w:t>
      </w:r>
      <w:r w:rsidRPr="005E74A5">
        <w:rPr>
          <w:rFonts w:ascii="Arial" w:hAnsi="Arial" w:cs="Arial"/>
          <w:iCs/>
        </w:rPr>
        <w:t xml:space="preserve"> By the end of the session you will </w:t>
      </w:r>
      <w:r w:rsidRPr="005E74A5">
        <w:rPr>
          <w:rFonts w:ascii="Arial" w:hAnsi="Arial" w:cs="Arial"/>
        </w:rPr>
        <w:t>be able to:</w:t>
      </w:r>
    </w:p>
    <w:p w:rsidR="00314C49" w:rsidRPr="005E74A5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5E74A5">
        <w:rPr>
          <w:rFonts w:ascii="Arial" w:eastAsia="Calibri" w:hAnsi="Arial" w:cs="Arial"/>
          <w:lang w:eastAsia="en-US"/>
        </w:rPr>
        <w:t xml:space="preserve">Demonstrate increased knowledge and understanding of </w:t>
      </w:r>
      <w:r w:rsidR="0030015B" w:rsidRPr="005E74A5">
        <w:rPr>
          <w:rFonts w:ascii="Arial" w:eastAsia="Calibri" w:hAnsi="Arial" w:cs="Arial"/>
          <w:lang w:eastAsia="en-US"/>
        </w:rPr>
        <w:t xml:space="preserve">the new evaluation framework for CLD – How Good is the Learning and Development in our Community? </w:t>
      </w:r>
    </w:p>
    <w:p w:rsidR="00314C49" w:rsidRPr="005E74A5" w:rsidRDefault="00190C05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5E74A5">
        <w:rPr>
          <w:rFonts w:ascii="Arial" w:eastAsia="Calibri" w:hAnsi="Arial" w:cs="Arial"/>
          <w:lang w:eastAsia="en-US"/>
        </w:rPr>
        <w:t>Demonstrate</w:t>
      </w:r>
      <w:r w:rsidR="00314C49" w:rsidRPr="005E74A5">
        <w:rPr>
          <w:rFonts w:ascii="Arial" w:eastAsia="Calibri" w:hAnsi="Arial" w:cs="Arial"/>
          <w:lang w:eastAsia="en-US"/>
        </w:rPr>
        <w:t xml:space="preserve"> increased skills</w:t>
      </w:r>
      <w:r w:rsidRPr="005E74A5">
        <w:rPr>
          <w:rFonts w:ascii="Arial" w:eastAsia="Calibri" w:hAnsi="Arial" w:cs="Arial"/>
          <w:lang w:eastAsia="en-US"/>
        </w:rPr>
        <w:t>/competences</w:t>
      </w:r>
      <w:r w:rsidR="00314C49" w:rsidRPr="005E74A5">
        <w:rPr>
          <w:rFonts w:ascii="Arial" w:eastAsia="Calibri" w:hAnsi="Arial" w:cs="Arial"/>
          <w:lang w:eastAsia="en-US"/>
        </w:rPr>
        <w:t xml:space="preserve"> in </w:t>
      </w:r>
      <w:r w:rsidRPr="005E74A5">
        <w:rPr>
          <w:rFonts w:ascii="Arial" w:eastAsia="Calibri" w:hAnsi="Arial" w:cs="Arial"/>
          <w:lang w:eastAsia="en-US"/>
        </w:rPr>
        <w:t>evaluating and informing practice.</w:t>
      </w:r>
    </w:p>
    <w:p w:rsidR="00314C49" w:rsidRPr="005E74A5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5E74A5">
        <w:rPr>
          <w:rFonts w:ascii="Arial" w:eastAsia="Calibri" w:hAnsi="Arial" w:cs="Arial"/>
          <w:lang w:eastAsia="en-US"/>
        </w:rPr>
        <w:lastRenderedPageBreak/>
        <w:t>Utilise increased networks with colleagues within the Council and external partners.</w:t>
      </w:r>
    </w:p>
    <w:p w:rsidR="00314C49" w:rsidRPr="005E74A5" w:rsidRDefault="00190C05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5E74A5">
        <w:rPr>
          <w:rFonts w:ascii="Arial" w:eastAsia="Calibri" w:hAnsi="Arial" w:cs="Arial"/>
          <w:lang w:eastAsia="en-US"/>
        </w:rPr>
        <w:t>Further e</w:t>
      </w:r>
      <w:r w:rsidR="00314C49" w:rsidRPr="005E74A5">
        <w:rPr>
          <w:rFonts w:ascii="Arial" w:eastAsia="Calibri" w:hAnsi="Arial" w:cs="Arial"/>
          <w:lang w:eastAsia="en-US"/>
        </w:rPr>
        <w:t xml:space="preserve">nsure </w:t>
      </w:r>
      <w:r w:rsidRPr="005E74A5">
        <w:rPr>
          <w:rFonts w:ascii="Arial" w:eastAsia="Calibri" w:hAnsi="Arial" w:cs="Arial"/>
          <w:lang w:eastAsia="en-US"/>
        </w:rPr>
        <w:t>CLD</w:t>
      </w:r>
      <w:r w:rsidR="00314C49" w:rsidRPr="005E74A5">
        <w:rPr>
          <w:rFonts w:ascii="Arial" w:eastAsia="Calibri" w:hAnsi="Arial" w:cs="Arial"/>
          <w:lang w:eastAsia="en-US"/>
        </w:rPr>
        <w:t xml:space="preserve"> activity is focussed and high quality.</w:t>
      </w:r>
    </w:p>
    <w:p w:rsidR="00E0726A" w:rsidRPr="005E74A5" w:rsidRDefault="00E0726A" w:rsidP="00AA70D8">
      <w:pPr>
        <w:spacing w:after="12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406BB9" w:rsidRPr="005E74A5" w:rsidRDefault="00314C49" w:rsidP="00E0726A">
      <w:pPr>
        <w:spacing w:after="120"/>
        <w:contextualSpacing/>
        <w:jc w:val="both"/>
        <w:rPr>
          <w:rFonts w:ascii="Arial" w:hAnsi="Arial" w:cs="Arial"/>
        </w:rPr>
      </w:pPr>
      <w:r w:rsidRPr="005E74A5">
        <w:rPr>
          <w:rFonts w:ascii="Arial" w:eastAsia="Calibri" w:hAnsi="Arial" w:cs="Arial"/>
          <w:b/>
          <w:lang w:eastAsia="en-US"/>
        </w:rPr>
        <w:t xml:space="preserve">TO BOOK </w:t>
      </w:r>
      <w:r w:rsidR="00E65F19" w:rsidRPr="005E74A5">
        <w:rPr>
          <w:rFonts w:ascii="Arial" w:eastAsia="Calibri" w:hAnsi="Arial" w:cs="Arial"/>
          <w:b/>
          <w:lang w:eastAsia="en-US"/>
        </w:rPr>
        <w:t>–</w:t>
      </w:r>
      <w:r w:rsidRPr="005E74A5">
        <w:rPr>
          <w:rFonts w:ascii="Arial" w:eastAsia="Calibri" w:hAnsi="Arial" w:cs="Arial"/>
          <w:b/>
          <w:lang w:eastAsia="en-US"/>
        </w:rPr>
        <w:t xml:space="preserve"> </w:t>
      </w:r>
      <w:r w:rsidR="00E65F19" w:rsidRPr="005E74A5">
        <w:rPr>
          <w:rFonts w:ascii="Arial" w:eastAsia="Calibri" w:hAnsi="Arial" w:cs="Arial"/>
          <w:lang w:eastAsia="en-US"/>
        </w:rPr>
        <w:t xml:space="preserve">either </w:t>
      </w:r>
      <w:r w:rsidRPr="005E74A5">
        <w:rPr>
          <w:rFonts w:ascii="Arial" w:eastAsia="Calibri" w:hAnsi="Arial" w:cs="Arial"/>
          <w:lang w:eastAsia="en-US"/>
        </w:rPr>
        <w:t xml:space="preserve">by phoning 0300 123 4510 </w:t>
      </w:r>
      <w:r w:rsidR="00E65F19" w:rsidRPr="005E74A5">
        <w:rPr>
          <w:rFonts w:ascii="Arial" w:eastAsia="Calibri" w:hAnsi="Arial" w:cs="Arial"/>
          <w:lang w:eastAsia="en-US"/>
        </w:rPr>
        <w:t>and asking for HR Employee Services</w:t>
      </w:r>
      <w:r w:rsidR="0028140F" w:rsidRPr="005E74A5">
        <w:rPr>
          <w:rFonts w:ascii="Arial" w:eastAsia="Calibri" w:hAnsi="Arial" w:cs="Arial"/>
          <w:lang w:eastAsia="en-US"/>
        </w:rPr>
        <w:t xml:space="preserve"> Team</w:t>
      </w:r>
      <w:r w:rsidR="00E65F19" w:rsidRPr="005E74A5">
        <w:rPr>
          <w:rFonts w:ascii="Arial" w:eastAsia="Calibri" w:hAnsi="Arial" w:cs="Arial"/>
          <w:lang w:eastAsia="en-US"/>
        </w:rPr>
        <w:t xml:space="preserve"> </w:t>
      </w:r>
      <w:r w:rsidRPr="005E74A5">
        <w:rPr>
          <w:rFonts w:ascii="Arial" w:eastAsia="Calibri" w:hAnsi="Arial" w:cs="Arial"/>
          <w:lang w:eastAsia="en-US"/>
        </w:rPr>
        <w:t xml:space="preserve">or emailing </w:t>
      </w:r>
      <w:hyperlink r:id="rId7" w:history="1">
        <w:r w:rsidRPr="005E74A5">
          <w:rPr>
            <w:rStyle w:val="Hyperlink"/>
            <w:rFonts w:ascii="Arial" w:eastAsia="Calibri" w:hAnsi="Arial" w:cs="Arial"/>
            <w:lang w:eastAsia="en-US"/>
          </w:rPr>
          <w:t>HR.recruitment@eastdunbarton.gov.uk</w:t>
        </w:r>
      </w:hyperlink>
      <w:r w:rsidRPr="005E74A5">
        <w:rPr>
          <w:rFonts w:ascii="Arial" w:eastAsia="Calibri" w:hAnsi="Arial" w:cs="Arial"/>
          <w:lang w:eastAsia="en-US"/>
        </w:rPr>
        <w:t xml:space="preserve"> quoting </w:t>
      </w:r>
      <w:r w:rsidR="0028140F" w:rsidRPr="005E74A5">
        <w:rPr>
          <w:rFonts w:ascii="Arial" w:eastAsia="Calibri" w:hAnsi="Arial" w:cs="Arial"/>
          <w:lang w:eastAsia="en-US"/>
        </w:rPr>
        <w:t xml:space="preserve">the </w:t>
      </w:r>
      <w:r w:rsidRPr="005E74A5">
        <w:rPr>
          <w:rFonts w:ascii="Arial" w:eastAsia="Calibri" w:hAnsi="Arial" w:cs="Arial"/>
          <w:lang w:eastAsia="en-US"/>
        </w:rPr>
        <w:t>course code</w:t>
      </w:r>
      <w:r w:rsidR="0028140F" w:rsidRPr="005E74A5">
        <w:rPr>
          <w:rFonts w:ascii="Arial" w:eastAsia="Calibri" w:hAnsi="Arial" w:cs="Arial"/>
          <w:lang w:eastAsia="en-US"/>
        </w:rPr>
        <w:t xml:space="preserve"> and date.</w:t>
      </w:r>
    </w:p>
    <w:sectPr w:rsidR="00406BB9" w:rsidRPr="005E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47A5"/>
    <w:multiLevelType w:val="hybridMultilevel"/>
    <w:tmpl w:val="C666C236"/>
    <w:lvl w:ilvl="0" w:tplc="2A02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4A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0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05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61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2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69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9"/>
    <w:rsid w:val="00086406"/>
    <w:rsid w:val="000B151F"/>
    <w:rsid w:val="000D1B15"/>
    <w:rsid w:val="00190C05"/>
    <w:rsid w:val="001C2F8C"/>
    <w:rsid w:val="0028140F"/>
    <w:rsid w:val="0030015B"/>
    <w:rsid w:val="00314C49"/>
    <w:rsid w:val="0039454D"/>
    <w:rsid w:val="00406BB9"/>
    <w:rsid w:val="00500318"/>
    <w:rsid w:val="005C598F"/>
    <w:rsid w:val="005E74A5"/>
    <w:rsid w:val="005F5117"/>
    <w:rsid w:val="0065178C"/>
    <w:rsid w:val="0074553F"/>
    <w:rsid w:val="00931E0C"/>
    <w:rsid w:val="00980391"/>
    <w:rsid w:val="009A4365"/>
    <w:rsid w:val="009E11A1"/>
    <w:rsid w:val="00A36641"/>
    <w:rsid w:val="00AA4AB1"/>
    <w:rsid w:val="00AA70D8"/>
    <w:rsid w:val="00B1754E"/>
    <w:rsid w:val="00BA0B2F"/>
    <w:rsid w:val="00BE4A34"/>
    <w:rsid w:val="00C80086"/>
    <w:rsid w:val="00DA35FA"/>
    <w:rsid w:val="00DB3B11"/>
    <w:rsid w:val="00E0726A"/>
    <w:rsid w:val="00E31EA9"/>
    <w:rsid w:val="00E65F19"/>
    <w:rsid w:val="00F71C6E"/>
    <w:rsid w:val="00FA7FA3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.recruitment@eastdunbar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scotland.gov.uk/communitylearninganddevelopment/support/selfevaluation/hgitldioc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Anderson</dc:creator>
  <cp:lastModifiedBy>Kirsty Anderson</cp:lastModifiedBy>
  <cp:revision>10</cp:revision>
  <dcterms:created xsi:type="dcterms:W3CDTF">2016-11-02T16:31:00Z</dcterms:created>
  <dcterms:modified xsi:type="dcterms:W3CDTF">2016-11-04T10:28:00Z</dcterms:modified>
</cp:coreProperties>
</file>