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12" w:rsidRDefault="00274553">
      <w:bookmarkStart w:id="0" w:name="_GoBack"/>
      <w:bookmarkEnd w:id="0"/>
      <w:r>
        <w:rPr>
          <w:noProof/>
          <w:lang w:eastAsia="en-GB"/>
        </w:rPr>
        <mc:AlternateContent>
          <mc:Choice Requires="wps">
            <w:drawing>
              <wp:anchor distT="0" distB="0" distL="114300" distR="114300" simplePos="0" relativeHeight="251665408" behindDoc="0" locked="0" layoutInCell="1" allowOverlap="1" wp14:anchorId="2DD2280A" wp14:editId="7256CD77">
                <wp:simplePos x="0" y="0"/>
                <wp:positionH relativeFrom="column">
                  <wp:posOffset>6467475</wp:posOffset>
                </wp:positionH>
                <wp:positionV relativeFrom="paragraph">
                  <wp:posOffset>-304165</wp:posOffset>
                </wp:positionV>
                <wp:extent cx="2981325" cy="45339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2981325" cy="4533900"/>
                        </a:xfrm>
                        <a:prstGeom prst="roundRect">
                          <a:avLst/>
                        </a:prstGeom>
                        <a:solidFill>
                          <a:srgbClr val="99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74553" w:rsidRDefault="00A9212C" w:rsidP="00A9212C">
                            <w:pPr>
                              <w:rPr>
                                <w:b/>
                                <w:sz w:val="20"/>
                                <w:szCs w:val="20"/>
                              </w:rPr>
                            </w:pPr>
                            <w:r w:rsidRPr="00A9212C">
                              <w:rPr>
                                <w:b/>
                                <w:sz w:val="28"/>
                                <w:szCs w:val="28"/>
                              </w:rPr>
                              <w:t>The social practices approach</w:t>
                            </w:r>
                            <w:r w:rsidRPr="00A9212C">
                              <w:rPr>
                                <w:b/>
                                <w:sz w:val="20"/>
                                <w:szCs w:val="20"/>
                              </w:rPr>
                              <w:t xml:space="preserve"> </w:t>
                            </w:r>
                          </w:p>
                          <w:p w:rsidR="00A9212C" w:rsidRPr="00A9212C" w:rsidRDefault="00A9212C" w:rsidP="00A9212C">
                            <w:pPr>
                              <w:rPr>
                                <w:b/>
                                <w:sz w:val="20"/>
                                <w:szCs w:val="20"/>
                              </w:rPr>
                            </w:pPr>
                            <w:r w:rsidRPr="00A9212C">
                              <w:rPr>
                                <w:b/>
                                <w:sz w:val="20"/>
                                <w:szCs w:val="20"/>
                              </w:rPr>
                              <w:t>is one</w:t>
                            </w:r>
                            <w:r>
                              <w:rPr>
                                <w:b/>
                                <w:sz w:val="20"/>
                                <w:szCs w:val="20"/>
                              </w:rPr>
                              <w:t xml:space="preserve"> in</w:t>
                            </w:r>
                            <w:r w:rsidRPr="00A9212C">
                              <w:rPr>
                                <w:b/>
                                <w:sz w:val="20"/>
                                <w:szCs w:val="20"/>
                              </w:rPr>
                              <w:t xml:space="preserve"> which -</w:t>
                            </w:r>
                          </w:p>
                          <w:p w:rsidR="00A9212C" w:rsidRPr="00A9212C" w:rsidRDefault="00A9212C" w:rsidP="00A9212C">
                            <w:pPr>
                              <w:numPr>
                                <w:ilvl w:val="0"/>
                                <w:numId w:val="3"/>
                              </w:numPr>
                              <w:contextualSpacing/>
                              <w:rPr>
                                <w:b/>
                              </w:rPr>
                            </w:pPr>
                            <w:r w:rsidRPr="00A9212C">
                              <w:rPr>
                                <w:b/>
                                <w:sz w:val="18"/>
                                <w:szCs w:val="18"/>
                              </w:rPr>
                              <w:t>The learning practitioner/agency has an up to date understanding of the social, cultural, economic and policy context of the (potential) learners that are being targeted for engagement</w:t>
                            </w:r>
                            <w:r w:rsidRPr="00A9212C">
                              <w:rPr>
                                <w:b/>
                              </w:rPr>
                              <w:t>.</w:t>
                            </w:r>
                          </w:p>
                          <w:p w:rsidR="00A9212C" w:rsidRPr="00A9212C" w:rsidRDefault="00A9212C" w:rsidP="00A9212C">
                            <w:pPr>
                              <w:numPr>
                                <w:ilvl w:val="0"/>
                                <w:numId w:val="3"/>
                              </w:numPr>
                              <w:contextualSpacing/>
                              <w:rPr>
                                <w:b/>
                                <w:sz w:val="18"/>
                                <w:szCs w:val="18"/>
                              </w:rPr>
                            </w:pPr>
                            <w:r w:rsidRPr="00A9212C">
                              <w:rPr>
                                <w:b/>
                                <w:sz w:val="18"/>
                                <w:szCs w:val="18"/>
                              </w:rPr>
                              <w:t>A professionally managed and sustainable relationship exists between practitioner and the learner(s).</w:t>
                            </w:r>
                          </w:p>
                          <w:p w:rsidR="00A9212C" w:rsidRPr="00A9212C" w:rsidRDefault="00A9212C" w:rsidP="00A9212C">
                            <w:pPr>
                              <w:numPr>
                                <w:ilvl w:val="0"/>
                                <w:numId w:val="3"/>
                              </w:numPr>
                              <w:contextualSpacing/>
                              <w:rPr>
                                <w:b/>
                                <w:sz w:val="18"/>
                                <w:szCs w:val="18"/>
                              </w:rPr>
                            </w:pPr>
                            <w:r w:rsidRPr="00A9212C">
                              <w:rPr>
                                <w:b/>
                                <w:sz w:val="18"/>
                                <w:szCs w:val="18"/>
                              </w:rPr>
                              <w:t>Learner(s) and the practitioner have a shared understanding of the changes that are being sought (in the learner’s life or in the life of a group or community)</w:t>
                            </w:r>
                          </w:p>
                          <w:p w:rsidR="00A9212C" w:rsidRPr="00A9212C" w:rsidRDefault="00A9212C" w:rsidP="00A9212C">
                            <w:pPr>
                              <w:numPr>
                                <w:ilvl w:val="0"/>
                                <w:numId w:val="3"/>
                              </w:numPr>
                              <w:contextualSpacing/>
                              <w:rPr>
                                <w:b/>
                                <w:sz w:val="18"/>
                                <w:szCs w:val="18"/>
                              </w:rPr>
                            </w:pPr>
                            <w:r w:rsidRPr="00A9212C">
                              <w:rPr>
                                <w:b/>
                                <w:sz w:val="18"/>
                                <w:szCs w:val="18"/>
                              </w:rPr>
                              <w:t>The learner(s) and the practitioner develop a shared understanding of the learning goals, the learning methods/approaches and timescales that are most appropriate to support the desired changes.</w:t>
                            </w:r>
                          </w:p>
                          <w:p w:rsidR="00A9212C" w:rsidRPr="00A9212C" w:rsidRDefault="00A9212C" w:rsidP="00A9212C">
                            <w:pPr>
                              <w:numPr>
                                <w:ilvl w:val="0"/>
                                <w:numId w:val="3"/>
                              </w:numPr>
                              <w:contextualSpacing/>
                              <w:rPr>
                                <w:b/>
                                <w:sz w:val="18"/>
                                <w:szCs w:val="18"/>
                              </w:rPr>
                            </w:pPr>
                            <w:r w:rsidRPr="00A9212C">
                              <w:rPr>
                                <w:b/>
                                <w:sz w:val="18"/>
                                <w:szCs w:val="18"/>
                              </w:rPr>
                              <w:t>High quality learning is delivered</w:t>
                            </w:r>
                          </w:p>
                          <w:p w:rsidR="00A9212C" w:rsidRPr="00A9212C" w:rsidRDefault="00A9212C" w:rsidP="00A9212C">
                            <w:pPr>
                              <w:numPr>
                                <w:ilvl w:val="0"/>
                                <w:numId w:val="3"/>
                              </w:numPr>
                              <w:contextualSpacing/>
                              <w:rPr>
                                <w:b/>
                                <w:sz w:val="18"/>
                                <w:szCs w:val="18"/>
                              </w:rPr>
                            </w:pPr>
                            <w:r w:rsidRPr="00A9212C">
                              <w:rPr>
                                <w:b/>
                                <w:sz w:val="18"/>
                                <w:szCs w:val="18"/>
                              </w:rPr>
                              <w:t>The impact of the learning experience on the learner is measured, reflected upon and evaluated.</w:t>
                            </w:r>
                          </w:p>
                          <w:p w:rsidR="00A9212C" w:rsidRPr="00A9212C" w:rsidRDefault="00A9212C" w:rsidP="00A9212C">
                            <w:pPr>
                              <w:numPr>
                                <w:ilvl w:val="0"/>
                                <w:numId w:val="3"/>
                              </w:numPr>
                              <w:contextualSpacing/>
                              <w:rPr>
                                <w:b/>
                                <w:sz w:val="18"/>
                                <w:szCs w:val="18"/>
                              </w:rPr>
                            </w:pPr>
                            <w:r w:rsidRPr="00A9212C">
                              <w:rPr>
                                <w:b/>
                                <w:sz w:val="18"/>
                                <w:szCs w:val="18"/>
                              </w:rPr>
                              <w:t>Effective guidance and support for progression.</w:t>
                            </w:r>
                          </w:p>
                          <w:p w:rsidR="00A9212C" w:rsidRDefault="00A9212C" w:rsidP="00A92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2280A" id="Rounded Rectangle 5" o:spid="_x0000_s1026" style="position:absolute;margin-left:509.25pt;margin-top:-23.95pt;width:234.7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" fillcolor="#9c0" strokecolor="#243f60 [1604]" strokeweight="2pt">
                <v:textbox>
                  <w:txbxContent>
                    <w:p w:rsidR="00274553" w:rsidRDefault="00A9212C" w:rsidP="00A9212C">
                      <w:pPr>
                        <w:rPr>
                          <w:b/>
                          <w:sz w:val="20"/>
                          <w:szCs w:val="20"/>
                        </w:rPr>
                      </w:pPr>
                      <w:r w:rsidRPr="00A9212C">
                        <w:rPr>
                          <w:b/>
                          <w:sz w:val="28"/>
                          <w:szCs w:val="28"/>
                        </w:rPr>
                        <w:t>The social practices approach</w:t>
                      </w:r>
                      <w:r w:rsidRPr="00A9212C">
                        <w:rPr>
                          <w:b/>
                          <w:sz w:val="20"/>
                          <w:szCs w:val="20"/>
                        </w:rPr>
                        <w:t xml:space="preserve"> </w:t>
                      </w:r>
                    </w:p>
                    <w:p w:rsidR="00A9212C" w:rsidRPr="00A9212C" w:rsidRDefault="00A9212C" w:rsidP="00A9212C">
                      <w:pPr>
                        <w:rPr>
                          <w:b/>
                          <w:sz w:val="20"/>
                          <w:szCs w:val="20"/>
                        </w:rPr>
                      </w:pPr>
                      <w:r w:rsidRPr="00A9212C">
                        <w:rPr>
                          <w:b/>
                          <w:sz w:val="20"/>
                          <w:szCs w:val="20"/>
                        </w:rPr>
                        <w:t>is one</w:t>
                      </w:r>
                      <w:r>
                        <w:rPr>
                          <w:b/>
                          <w:sz w:val="20"/>
                          <w:szCs w:val="20"/>
                        </w:rPr>
                        <w:t xml:space="preserve"> in</w:t>
                      </w:r>
                      <w:r w:rsidRPr="00A9212C">
                        <w:rPr>
                          <w:b/>
                          <w:sz w:val="20"/>
                          <w:szCs w:val="20"/>
                        </w:rPr>
                        <w:t xml:space="preserve"> which -</w:t>
                      </w:r>
                    </w:p>
                    <w:p w:rsidR="00A9212C" w:rsidRPr="00A9212C" w:rsidRDefault="00A9212C" w:rsidP="00A9212C">
                      <w:pPr>
                        <w:numPr>
                          <w:ilvl w:val="0"/>
                          <w:numId w:val="3"/>
                        </w:numPr>
                        <w:contextualSpacing/>
                        <w:rPr>
                          <w:b/>
                        </w:rPr>
                      </w:pPr>
                      <w:r w:rsidRPr="00A9212C">
                        <w:rPr>
                          <w:b/>
                          <w:sz w:val="18"/>
                          <w:szCs w:val="18"/>
                        </w:rPr>
                        <w:t>The learning practitioner/agency has an up to date understanding of the social, cultural, economic and policy context of the (potential) learners that are being targeted for engagement</w:t>
                      </w:r>
                      <w:r w:rsidRPr="00A9212C">
                        <w:rPr>
                          <w:b/>
                        </w:rPr>
                        <w:t>.</w:t>
                      </w:r>
                    </w:p>
                    <w:p w:rsidR="00A9212C" w:rsidRPr="00A9212C" w:rsidRDefault="00A9212C" w:rsidP="00A9212C">
                      <w:pPr>
                        <w:numPr>
                          <w:ilvl w:val="0"/>
                          <w:numId w:val="3"/>
                        </w:numPr>
                        <w:contextualSpacing/>
                        <w:rPr>
                          <w:b/>
                          <w:sz w:val="18"/>
                          <w:szCs w:val="18"/>
                        </w:rPr>
                      </w:pPr>
                      <w:r w:rsidRPr="00A9212C">
                        <w:rPr>
                          <w:b/>
                          <w:sz w:val="18"/>
                          <w:szCs w:val="18"/>
                        </w:rPr>
                        <w:t>A professionally managed and sustainable relationship exists between practitioner and the learner(s).</w:t>
                      </w:r>
                    </w:p>
                    <w:p w:rsidR="00A9212C" w:rsidRPr="00A9212C" w:rsidRDefault="00A9212C" w:rsidP="00A9212C">
                      <w:pPr>
                        <w:numPr>
                          <w:ilvl w:val="0"/>
                          <w:numId w:val="3"/>
                        </w:numPr>
                        <w:contextualSpacing/>
                        <w:rPr>
                          <w:b/>
                          <w:sz w:val="18"/>
                          <w:szCs w:val="18"/>
                        </w:rPr>
                      </w:pPr>
                      <w:r w:rsidRPr="00A9212C">
                        <w:rPr>
                          <w:b/>
                          <w:sz w:val="18"/>
                          <w:szCs w:val="18"/>
                        </w:rPr>
                        <w:t>Learner(s) and the practitioner have a shared understanding of the changes that are being sought (in the learner’s life or in the life of a group or community)</w:t>
                      </w:r>
                    </w:p>
                    <w:p w:rsidR="00A9212C" w:rsidRPr="00A9212C" w:rsidRDefault="00A9212C" w:rsidP="00A9212C">
                      <w:pPr>
                        <w:numPr>
                          <w:ilvl w:val="0"/>
                          <w:numId w:val="3"/>
                        </w:numPr>
                        <w:contextualSpacing/>
                        <w:rPr>
                          <w:b/>
                          <w:sz w:val="18"/>
                          <w:szCs w:val="18"/>
                        </w:rPr>
                      </w:pPr>
                      <w:r w:rsidRPr="00A9212C">
                        <w:rPr>
                          <w:b/>
                          <w:sz w:val="18"/>
                          <w:szCs w:val="18"/>
                        </w:rPr>
                        <w:t>The learner(s) and the practitioner develop a shared understanding of the learning goals, the learning methods/approaches and timescales that are most appropriate to support the desired changes.</w:t>
                      </w:r>
                    </w:p>
                    <w:p w:rsidR="00A9212C" w:rsidRPr="00A9212C" w:rsidRDefault="00A9212C" w:rsidP="00A9212C">
                      <w:pPr>
                        <w:numPr>
                          <w:ilvl w:val="0"/>
                          <w:numId w:val="3"/>
                        </w:numPr>
                        <w:contextualSpacing/>
                        <w:rPr>
                          <w:b/>
                          <w:sz w:val="18"/>
                          <w:szCs w:val="18"/>
                        </w:rPr>
                      </w:pPr>
                      <w:r w:rsidRPr="00A9212C">
                        <w:rPr>
                          <w:b/>
                          <w:sz w:val="18"/>
                          <w:szCs w:val="18"/>
                        </w:rPr>
                        <w:t>High quality learning is delivered</w:t>
                      </w:r>
                    </w:p>
                    <w:p w:rsidR="00A9212C" w:rsidRPr="00A9212C" w:rsidRDefault="00A9212C" w:rsidP="00A9212C">
                      <w:pPr>
                        <w:numPr>
                          <w:ilvl w:val="0"/>
                          <w:numId w:val="3"/>
                        </w:numPr>
                        <w:contextualSpacing/>
                        <w:rPr>
                          <w:b/>
                          <w:sz w:val="18"/>
                          <w:szCs w:val="18"/>
                        </w:rPr>
                      </w:pPr>
                      <w:r w:rsidRPr="00A9212C">
                        <w:rPr>
                          <w:b/>
                          <w:sz w:val="18"/>
                          <w:szCs w:val="18"/>
                        </w:rPr>
                        <w:t>The impact of the learning experience on the learner is measured, reflected upon and evaluated.</w:t>
                      </w:r>
                    </w:p>
                    <w:p w:rsidR="00A9212C" w:rsidRPr="00A9212C" w:rsidRDefault="00A9212C" w:rsidP="00A9212C">
                      <w:pPr>
                        <w:numPr>
                          <w:ilvl w:val="0"/>
                          <w:numId w:val="3"/>
                        </w:numPr>
                        <w:contextualSpacing/>
                        <w:rPr>
                          <w:b/>
                          <w:sz w:val="18"/>
                          <w:szCs w:val="18"/>
                        </w:rPr>
                      </w:pPr>
                      <w:r w:rsidRPr="00A9212C">
                        <w:rPr>
                          <w:b/>
                          <w:sz w:val="18"/>
                          <w:szCs w:val="18"/>
                        </w:rPr>
                        <w:t>Effective guidance and support for progression.</w:t>
                      </w:r>
                    </w:p>
                    <w:p w:rsidR="00A9212C" w:rsidRDefault="00A9212C" w:rsidP="00A9212C">
                      <w:pPr>
                        <w:jc w:val="center"/>
                      </w:pPr>
                    </w:p>
                  </w:txbxContent>
                </v:textbox>
              </v:roundrect>
            </w:pict>
          </mc:Fallback>
        </mc:AlternateContent>
      </w:r>
      <w:r w:rsidR="00D72612">
        <w:rPr>
          <w:noProof/>
          <w:lang w:eastAsia="en-GB"/>
        </w:rPr>
        <mc:AlternateContent>
          <mc:Choice Requires="wps">
            <w:drawing>
              <wp:anchor distT="0" distB="0" distL="114300" distR="114300" simplePos="0" relativeHeight="251667456" behindDoc="0" locked="0" layoutInCell="1" allowOverlap="1" wp14:anchorId="7B753A2F" wp14:editId="5B462A50">
                <wp:simplePos x="0" y="0"/>
                <wp:positionH relativeFrom="column">
                  <wp:posOffset>-219075</wp:posOffset>
                </wp:positionH>
                <wp:positionV relativeFrom="paragraph">
                  <wp:posOffset>-342900</wp:posOffset>
                </wp:positionV>
                <wp:extent cx="2428875" cy="30575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428875" cy="3057525"/>
                        </a:xfrm>
                        <a:prstGeom prst="roundRect">
                          <a:avLst/>
                        </a:prstGeom>
                        <a:solidFill>
                          <a:srgbClr val="99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72612" w:rsidRPr="00D72612" w:rsidRDefault="00D72612" w:rsidP="00D72612">
                            <w:pPr>
                              <w:rPr>
                                <w:b/>
                                <w:sz w:val="28"/>
                                <w:szCs w:val="28"/>
                              </w:rPr>
                            </w:pPr>
                            <w:r w:rsidRPr="00D72612">
                              <w:rPr>
                                <w:b/>
                                <w:sz w:val="28"/>
                                <w:szCs w:val="28"/>
                              </w:rPr>
                              <w:t>CLD Competencies</w:t>
                            </w:r>
                          </w:p>
                          <w:p w:rsidR="00D72612" w:rsidRPr="00D72612" w:rsidRDefault="00D72612" w:rsidP="00D72612">
                            <w:pPr>
                              <w:numPr>
                                <w:ilvl w:val="0"/>
                                <w:numId w:val="2"/>
                              </w:numPr>
                              <w:contextualSpacing/>
                              <w:rPr>
                                <w:b/>
                                <w:sz w:val="20"/>
                                <w:szCs w:val="20"/>
                              </w:rPr>
                            </w:pPr>
                            <w:r w:rsidRPr="00D72612">
                              <w:rPr>
                                <w:b/>
                                <w:sz w:val="20"/>
                                <w:szCs w:val="20"/>
                              </w:rPr>
                              <w:t>Know and understand the community in which we work</w:t>
                            </w:r>
                          </w:p>
                          <w:p w:rsidR="00D72612" w:rsidRPr="00D72612" w:rsidRDefault="00D72612" w:rsidP="00D72612">
                            <w:pPr>
                              <w:numPr>
                                <w:ilvl w:val="0"/>
                                <w:numId w:val="2"/>
                              </w:numPr>
                              <w:contextualSpacing/>
                              <w:rPr>
                                <w:b/>
                                <w:sz w:val="20"/>
                                <w:szCs w:val="20"/>
                              </w:rPr>
                            </w:pPr>
                            <w:r w:rsidRPr="00D72612">
                              <w:rPr>
                                <w:b/>
                                <w:sz w:val="20"/>
                                <w:szCs w:val="20"/>
                              </w:rPr>
                              <w:t>Build and maintain relationships with individuals and groups</w:t>
                            </w:r>
                          </w:p>
                          <w:p w:rsidR="00D72612" w:rsidRPr="00D72612" w:rsidRDefault="00D72612" w:rsidP="00D72612">
                            <w:pPr>
                              <w:numPr>
                                <w:ilvl w:val="0"/>
                                <w:numId w:val="2"/>
                              </w:numPr>
                              <w:contextualSpacing/>
                              <w:rPr>
                                <w:b/>
                                <w:sz w:val="20"/>
                                <w:szCs w:val="20"/>
                              </w:rPr>
                            </w:pPr>
                            <w:r w:rsidRPr="00D72612">
                              <w:rPr>
                                <w:b/>
                                <w:sz w:val="20"/>
                                <w:szCs w:val="20"/>
                              </w:rPr>
                              <w:t>Provide learning and development opportunities in a range of contexts</w:t>
                            </w:r>
                          </w:p>
                          <w:p w:rsidR="00D72612" w:rsidRPr="00D72612" w:rsidRDefault="00D72612" w:rsidP="00D72612">
                            <w:pPr>
                              <w:numPr>
                                <w:ilvl w:val="0"/>
                                <w:numId w:val="2"/>
                              </w:numPr>
                              <w:contextualSpacing/>
                              <w:rPr>
                                <w:b/>
                                <w:sz w:val="20"/>
                                <w:szCs w:val="20"/>
                              </w:rPr>
                            </w:pPr>
                            <w:r w:rsidRPr="00D72612">
                              <w:rPr>
                                <w:b/>
                                <w:sz w:val="20"/>
                                <w:szCs w:val="20"/>
                              </w:rPr>
                              <w:t>Facilitate and promote community empowerment</w:t>
                            </w:r>
                          </w:p>
                          <w:p w:rsidR="00D72612" w:rsidRPr="00D72612" w:rsidRDefault="00D72612" w:rsidP="00D72612">
                            <w:pPr>
                              <w:numPr>
                                <w:ilvl w:val="0"/>
                                <w:numId w:val="2"/>
                              </w:numPr>
                              <w:contextualSpacing/>
                              <w:rPr>
                                <w:b/>
                                <w:sz w:val="20"/>
                                <w:szCs w:val="20"/>
                              </w:rPr>
                            </w:pPr>
                            <w:r w:rsidRPr="00D72612">
                              <w:rPr>
                                <w:b/>
                                <w:sz w:val="20"/>
                                <w:szCs w:val="20"/>
                              </w:rPr>
                              <w:t>Organise and manage resources</w:t>
                            </w:r>
                          </w:p>
                          <w:p w:rsidR="00D72612" w:rsidRPr="00D72612" w:rsidRDefault="00D72612" w:rsidP="00D72612">
                            <w:pPr>
                              <w:numPr>
                                <w:ilvl w:val="0"/>
                                <w:numId w:val="2"/>
                              </w:numPr>
                              <w:contextualSpacing/>
                              <w:rPr>
                                <w:b/>
                                <w:sz w:val="20"/>
                                <w:szCs w:val="20"/>
                              </w:rPr>
                            </w:pPr>
                            <w:r w:rsidRPr="00D72612">
                              <w:rPr>
                                <w:b/>
                                <w:sz w:val="20"/>
                                <w:szCs w:val="20"/>
                              </w:rPr>
                              <w:t>Develop and support collaborative working</w:t>
                            </w:r>
                          </w:p>
                          <w:p w:rsidR="00D72612" w:rsidRPr="00D72612" w:rsidRDefault="00D72612" w:rsidP="00D72612">
                            <w:pPr>
                              <w:numPr>
                                <w:ilvl w:val="0"/>
                                <w:numId w:val="2"/>
                              </w:numPr>
                              <w:contextualSpacing/>
                              <w:rPr>
                                <w:b/>
                                <w:sz w:val="20"/>
                                <w:szCs w:val="20"/>
                              </w:rPr>
                            </w:pPr>
                            <w:r w:rsidRPr="00D72612">
                              <w:rPr>
                                <w:b/>
                                <w:sz w:val="20"/>
                                <w:szCs w:val="20"/>
                              </w:rPr>
                              <w:t>Evaluate and inform practice</w:t>
                            </w:r>
                          </w:p>
                          <w:p w:rsidR="00D72612" w:rsidRDefault="00D72612" w:rsidP="00D726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53A2F" id="Rounded Rectangle 7" o:spid="_x0000_s1027" style="position:absolute;margin-left:-17.25pt;margin-top:-27pt;width:191.25pt;height:2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" fillcolor="#9c0" strokecolor="#243f60 [1604]" strokeweight="2pt">
                <v:textbox>
                  <w:txbxContent>
                    <w:p w:rsidR="00D72612" w:rsidRPr="00D72612" w:rsidRDefault="00D72612" w:rsidP="00D72612">
                      <w:pPr>
                        <w:rPr>
                          <w:b/>
                          <w:sz w:val="28"/>
                          <w:szCs w:val="28"/>
                        </w:rPr>
                      </w:pPr>
                      <w:r w:rsidRPr="00D72612">
                        <w:rPr>
                          <w:b/>
                          <w:sz w:val="28"/>
                          <w:szCs w:val="28"/>
                        </w:rPr>
                        <w:t>CLD Competencies</w:t>
                      </w:r>
                    </w:p>
                    <w:p w:rsidR="00D72612" w:rsidRPr="00D72612" w:rsidRDefault="00D72612" w:rsidP="00D72612">
                      <w:pPr>
                        <w:numPr>
                          <w:ilvl w:val="0"/>
                          <w:numId w:val="2"/>
                        </w:numPr>
                        <w:contextualSpacing/>
                        <w:rPr>
                          <w:b/>
                          <w:sz w:val="20"/>
                          <w:szCs w:val="20"/>
                        </w:rPr>
                      </w:pPr>
                      <w:r w:rsidRPr="00D72612">
                        <w:rPr>
                          <w:b/>
                          <w:sz w:val="20"/>
                          <w:szCs w:val="20"/>
                        </w:rPr>
                        <w:t>Know and understand the community in which we work</w:t>
                      </w:r>
                    </w:p>
                    <w:p w:rsidR="00D72612" w:rsidRPr="00D72612" w:rsidRDefault="00D72612" w:rsidP="00D72612">
                      <w:pPr>
                        <w:numPr>
                          <w:ilvl w:val="0"/>
                          <w:numId w:val="2"/>
                        </w:numPr>
                        <w:contextualSpacing/>
                        <w:rPr>
                          <w:b/>
                          <w:sz w:val="20"/>
                          <w:szCs w:val="20"/>
                        </w:rPr>
                      </w:pPr>
                      <w:r w:rsidRPr="00D72612">
                        <w:rPr>
                          <w:b/>
                          <w:sz w:val="20"/>
                          <w:szCs w:val="20"/>
                        </w:rPr>
                        <w:t>Build and maintain relationships with individuals and groups</w:t>
                      </w:r>
                    </w:p>
                    <w:p w:rsidR="00D72612" w:rsidRPr="00D72612" w:rsidRDefault="00D72612" w:rsidP="00D72612">
                      <w:pPr>
                        <w:numPr>
                          <w:ilvl w:val="0"/>
                          <w:numId w:val="2"/>
                        </w:numPr>
                        <w:contextualSpacing/>
                        <w:rPr>
                          <w:b/>
                          <w:sz w:val="20"/>
                          <w:szCs w:val="20"/>
                        </w:rPr>
                      </w:pPr>
                      <w:r w:rsidRPr="00D72612">
                        <w:rPr>
                          <w:b/>
                          <w:sz w:val="20"/>
                          <w:szCs w:val="20"/>
                        </w:rPr>
                        <w:t>Provide learning and development opportunities in a range of contexts</w:t>
                      </w:r>
                    </w:p>
                    <w:p w:rsidR="00D72612" w:rsidRPr="00D72612" w:rsidRDefault="00D72612" w:rsidP="00D72612">
                      <w:pPr>
                        <w:numPr>
                          <w:ilvl w:val="0"/>
                          <w:numId w:val="2"/>
                        </w:numPr>
                        <w:contextualSpacing/>
                        <w:rPr>
                          <w:b/>
                          <w:sz w:val="20"/>
                          <w:szCs w:val="20"/>
                        </w:rPr>
                      </w:pPr>
                      <w:r w:rsidRPr="00D72612">
                        <w:rPr>
                          <w:b/>
                          <w:sz w:val="20"/>
                          <w:szCs w:val="20"/>
                        </w:rPr>
                        <w:t>Facilitate and promote community empowerment</w:t>
                      </w:r>
                    </w:p>
                    <w:p w:rsidR="00D72612" w:rsidRPr="00D72612" w:rsidRDefault="00D72612" w:rsidP="00D72612">
                      <w:pPr>
                        <w:numPr>
                          <w:ilvl w:val="0"/>
                          <w:numId w:val="2"/>
                        </w:numPr>
                        <w:contextualSpacing/>
                        <w:rPr>
                          <w:b/>
                          <w:sz w:val="20"/>
                          <w:szCs w:val="20"/>
                        </w:rPr>
                      </w:pPr>
                      <w:r w:rsidRPr="00D72612">
                        <w:rPr>
                          <w:b/>
                          <w:sz w:val="20"/>
                          <w:szCs w:val="20"/>
                        </w:rPr>
                        <w:t>Organise and manage resources</w:t>
                      </w:r>
                    </w:p>
                    <w:p w:rsidR="00D72612" w:rsidRPr="00D72612" w:rsidRDefault="00D72612" w:rsidP="00D72612">
                      <w:pPr>
                        <w:numPr>
                          <w:ilvl w:val="0"/>
                          <w:numId w:val="2"/>
                        </w:numPr>
                        <w:contextualSpacing/>
                        <w:rPr>
                          <w:b/>
                          <w:sz w:val="20"/>
                          <w:szCs w:val="20"/>
                        </w:rPr>
                      </w:pPr>
                      <w:r w:rsidRPr="00D72612">
                        <w:rPr>
                          <w:b/>
                          <w:sz w:val="20"/>
                          <w:szCs w:val="20"/>
                        </w:rPr>
                        <w:t>Develop and support collaborative working</w:t>
                      </w:r>
                    </w:p>
                    <w:p w:rsidR="00D72612" w:rsidRPr="00D72612" w:rsidRDefault="00D72612" w:rsidP="00D72612">
                      <w:pPr>
                        <w:numPr>
                          <w:ilvl w:val="0"/>
                          <w:numId w:val="2"/>
                        </w:numPr>
                        <w:contextualSpacing/>
                        <w:rPr>
                          <w:b/>
                          <w:sz w:val="20"/>
                          <w:szCs w:val="20"/>
                        </w:rPr>
                      </w:pPr>
                      <w:r w:rsidRPr="00D72612">
                        <w:rPr>
                          <w:b/>
                          <w:sz w:val="20"/>
                          <w:szCs w:val="20"/>
                        </w:rPr>
                        <w:t>Evaluate and inform practice</w:t>
                      </w:r>
                    </w:p>
                    <w:p w:rsidR="00D72612" w:rsidRDefault="00D72612" w:rsidP="00D72612">
                      <w:pPr>
                        <w:jc w:val="center"/>
                      </w:pPr>
                    </w:p>
                  </w:txbxContent>
                </v:textbox>
              </v:roundrect>
            </w:pict>
          </mc:Fallback>
        </mc:AlternateContent>
      </w:r>
      <w:r w:rsidR="00685DC6">
        <w:rPr>
          <w:noProof/>
          <w:lang w:eastAsia="en-GB"/>
        </w:rPr>
        <mc:AlternateContent>
          <mc:Choice Requires="wps">
            <w:drawing>
              <wp:anchor distT="0" distB="0" distL="114300" distR="114300" simplePos="0" relativeHeight="251661312" behindDoc="0" locked="0" layoutInCell="1" allowOverlap="1" wp14:anchorId="1EF92333" wp14:editId="56C82003">
                <wp:simplePos x="0" y="0"/>
                <wp:positionH relativeFrom="column">
                  <wp:posOffset>2447925</wp:posOffset>
                </wp:positionH>
                <wp:positionV relativeFrom="paragraph">
                  <wp:posOffset>-762000</wp:posOffset>
                </wp:positionV>
                <wp:extent cx="3895725" cy="419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895725" cy="4191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85DC6" w:rsidRPr="00685DC6" w:rsidRDefault="00685DC6" w:rsidP="00685DC6">
                            <w:pPr>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85DC6">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ADULT LEARNING OUTCOMES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92333" id="Rectangle 2" o:spid="_x0000_s1028" style="position:absolute;margin-left:192.75pt;margin-top:-60pt;width:306.7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" fillcolor="#e36c0a [2409]" strokecolor="#243f60 [1604]" strokeweight="2pt">
                <v:textbox>
                  <w:txbxContent>
                    <w:p w:rsidR="00685DC6" w:rsidRPr="00685DC6" w:rsidRDefault="00685DC6" w:rsidP="00685DC6">
                      <w:pPr>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85DC6">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ADULT LEARNING OUTCOMES FRAMEWORK</w:t>
                      </w:r>
                    </w:p>
                  </w:txbxContent>
                </v:textbox>
              </v:rect>
            </w:pict>
          </mc:Fallback>
        </mc:AlternateContent>
      </w:r>
    </w:p>
    <w:p w:rsidR="00D72612" w:rsidRPr="00D72612" w:rsidRDefault="00274553" w:rsidP="00D72612">
      <w:r>
        <w:rPr>
          <w:noProof/>
          <w:lang w:eastAsia="en-GB"/>
        </w:rPr>
        <mc:AlternateContent>
          <mc:Choice Requires="wps">
            <w:drawing>
              <wp:anchor distT="0" distB="0" distL="114300" distR="114300" simplePos="0" relativeHeight="251660288" behindDoc="0" locked="0" layoutInCell="1" allowOverlap="1" wp14:anchorId="42A6633F" wp14:editId="043A44E0">
                <wp:simplePos x="0" y="0"/>
                <wp:positionH relativeFrom="column">
                  <wp:posOffset>2305050</wp:posOffset>
                </wp:positionH>
                <wp:positionV relativeFrom="paragraph">
                  <wp:posOffset>32385</wp:posOffset>
                </wp:positionV>
                <wp:extent cx="3962400" cy="2943225"/>
                <wp:effectExtent l="0" t="0" r="19050" b="28575"/>
                <wp:wrapNone/>
                <wp:docPr id="1" name="Oval 1"/>
                <wp:cNvGraphicFramePr/>
                <a:graphic xmlns:a="http://schemas.openxmlformats.org/drawingml/2006/main">
                  <a:graphicData uri="http://schemas.microsoft.com/office/word/2010/wordprocessingShape">
                    <wps:wsp>
                      <wps:cNvSpPr/>
                      <wps:spPr>
                        <a:xfrm>
                          <a:off x="0" y="0"/>
                          <a:ext cx="3962400" cy="2943225"/>
                        </a:xfrm>
                        <a:prstGeom prst="ellips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85DC6" w:rsidRPr="00685DC6" w:rsidRDefault="00685DC6" w:rsidP="00685DC6">
                            <w:pPr>
                              <w:jc w:val="center"/>
                              <w:rPr>
                                <w:b/>
                                <w:sz w:val="32"/>
                                <w:szCs w:val="32"/>
                              </w:rPr>
                            </w:pPr>
                            <w:r w:rsidRPr="00685DC6">
                              <w:rPr>
                                <w:b/>
                                <w:sz w:val="32"/>
                                <w:szCs w:val="32"/>
                              </w:rPr>
                              <w:t>National Outcomes</w:t>
                            </w:r>
                          </w:p>
                          <w:p w:rsidR="00685DC6" w:rsidRPr="00685DC6" w:rsidRDefault="00685DC6" w:rsidP="00685DC6">
                            <w:pPr>
                              <w:pStyle w:val="ListParagraph"/>
                              <w:numPr>
                                <w:ilvl w:val="0"/>
                                <w:numId w:val="1"/>
                              </w:numPr>
                              <w:ind w:right="-315"/>
                              <w:rPr>
                                <w:b/>
                                <w:bCs/>
                                <w:sz w:val="18"/>
                                <w:szCs w:val="18"/>
                              </w:rPr>
                            </w:pPr>
                            <w:r w:rsidRPr="00685DC6">
                              <w:rPr>
                                <w:b/>
                                <w:bCs/>
                                <w:sz w:val="18"/>
                                <w:szCs w:val="18"/>
                              </w:rPr>
                              <w:t>We are better educated, more skilled and more successful, renowned for our research and innovation</w:t>
                            </w:r>
                          </w:p>
                          <w:p w:rsidR="00685DC6" w:rsidRPr="008C19E9" w:rsidRDefault="00685DC6" w:rsidP="00685DC6">
                            <w:pPr>
                              <w:pStyle w:val="ListParagraph"/>
                              <w:numPr>
                                <w:ilvl w:val="0"/>
                                <w:numId w:val="1"/>
                              </w:numPr>
                              <w:rPr>
                                <w:sz w:val="18"/>
                                <w:szCs w:val="18"/>
                              </w:rPr>
                            </w:pPr>
                            <w:r w:rsidRPr="008C19E9">
                              <w:rPr>
                                <w:b/>
                                <w:bCs/>
                                <w:sz w:val="18"/>
                                <w:szCs w:val="18"/>
                              </w:rPr>
                              <w:t>We have improved the life chances for children, young people and families at risk</w:t>
                            </w:r>
                          </w:p>
                          <w:p w:rsidR="00685DC6" w:rsidRPr="008C19E9" w:rsidRDefault="00685DC6" w:rsidP="00685DC6">
                            <w:pPr>
                              <w:pStyle w:val="ListParagraph"/>
                              <w:numPr>
                                <w:ilvl w:val="0"/>
                                <w:numId w:val="1"/>
                              </w:numPr>
                              <w:rPr>
                                <w:b/>
                                <w:bCs/>
                                <w:sz w:val="18"/>
                                <w:szCs w:val="18"/>
                              </w:rPr>
                            </w:pPr>
                            <w:r w:rsidRPr="008C19E9">
                              <w:rPr>
                                <w:b/>
                                <w:sz w:val="18"/>
                                <w:szCs w:val="18"/>
                              </w:rPr>
                              <w:t>We</w:t>
                            </w:r>
                            <w:r>
                              <w:rPr>
                                <w:sz w:val="18"/>
                                <w:szCs w:val="18"/>
                              </w:rPr>
                              <w:t xml:space="preserve"> </w:t>
                            </w:r>
                            <w:r w:rsidRPr="008C19E9">
                              <w:rPr>
                                <w:b/>
                                <w:bCs/>
                                <w:sz w:val="18"/>
                                <w:szCs w:val="18"/>
                              </w:rPr>
                              <w:t>have strong, resilient and supportive communities where people take responsibility</w:t>
                            </w:r>
                            <w:r>
                              <w:rPr>
                                <w:b/>
                                <w:bCs/>
                                <w:sz w:val="18"/>
                                <w:szCs w:val="18"/>
                              </w:rPr>
                              <w:t xml:space="preserve"> </w:t>
                            </w:r>
                            <w:r w:rsidRPr="008C19E9">
                              <w:rPr>
                                <w:b/>
                                <w:bCs/>
                                <w:sz w:val="18"/>
                                <w:szCs w:val="18"/>
                              </w:rPr>
                              <w:t>for their own actions and how they affect others</w:t>
                            </w:r>
                          </w:p>
                          <w:p w:rsidR="00685DC6" w:rsidRPr="008C19E9" w:rsidRDefault="00685DC6" w:rsidP="00685DC6">
                            <w:pPr>
                              <w:pStyle w:val="ListParagraph"/>
                              <w:numPr>
                                <w:ilvl w:val="0"/>
                                <w:numId w:val="1"/>
                              </w:numPr>
                              <w:rPr>
                                <w:b/>
                                <w:bCs/>
                                <w:sz w:val="18"/>
                                <w:szCs w:val="18"/>
                              </w:rPr>
                            </w:pPr>
                            <w:r w:rsidRPr="008C19E9">
                              <w:rPr>
                                <w:b/>
                                <w:bCs/>
                                <w:sz w:val="18"/>
                                <w:szCs w:val="18"/>
                              </w:rPr>
                              <w:t>Our people are able to maintain their independence as they get older and are able to access</w:t>
                            </w:r>
                            <w:r>
                              <w:rPr>
                                <w:b/>
                                <w:bCs/>
                                <w:sz w:val="18"/>
                                <w:szCs w:val="18"/>
                              </w:rPr>
                              <w:t xml:space="preserve"> </w:t>
                            </w:r>
                            <w:r w:rsidRPr="008C19E9">
                              <w:rPr>
                                <w:b/>
                                <w:bCs/>
                                <w:sz w:val="18"/>
                                <w:szCs w:val="18"/>
                              </w:rPr>
                              <w:t>appropriate support when they need it</w:t>
                            </w:r>
                          </w:p>
                          <w:p w:rsidR="00685DC6" w:rsidRDefault="00685DC6" w:rsidP="00685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6633F" id="Oval 1" o:spid="_x0000_s1029" style="position:absolute;margin-left:181.5pt;margin-top:2.55pt;width:312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" fillcolor="#76923c [2406]" strokecolor="#243f60 [1604]" strokeweight="2pt">
                <v:textbox>
                  <w:txbxContent>
                    <w:p w:rsidR="00685DC6" w:rsidRPr="00685DC6" w:rsidRDefault="00685DC6" w:rsidP="00685DC6">
                      <w:pPr>
                        <w:jc w:val="center"/>
                        <w:rPr>
                          <w:b/>
                          <w:sz w:val="32"/>
                          <w:szCs w:val="32"/>
                        </w:rPr>
                      </w:pPr>
                      <w:r w:rsidRPr="00685DC6">
                        <w:rPr>
                          <w:b/>
                          <w:sz w:val="32"/>
                          <w:szCs w:val="32"/>
                        </w:rPr>
                        <w:t>National Outcomes</w:t>
                      </w:r>
                    </w:p>
                    <w:p w:rsidR="00685DC6" w:rsidRPr="00685DC6" w:rsidRDefault="00685DC6" w:rsidP="00685DC6">
                      <w:pPr>
                        <w:pStyle w:val="ListParagraph"/>
                        <w:numPr>
                          <w:ilvl w:val="0"/>
                          <w:numId w:val="1"/>
                        </w:numPr>
                        <w:ind w:right="-315"/>
                        <w:rPr>
                          <w:b/>
                          <w:bCs/>
                          <w:sz w:val="18"/>
                          <w:szCs w:val="18"/>
                        </w:rPr>
                      </w:pPr>
                      <w:r w:rsidRPr="00685DC6">
                        <w:rPr>
                          <w:b/>
                          <w:bCs/>
                          <w:sz w:val="18"/>
                          <w:szCs w:val="18"/>
                        </w:rPr>
                        <w:t>We are better educated, more skilled and more successful, renowned for our research and innovation</w:t>
                      </w:r>
                    </w:p>
                    <w:p w:rsidR="00685DC6" w:rsidRPr="008C19E9" w:rsidRDefault="00685DC6" w:rsidP="00685DC6">
                      <w:pPr>
                        <w:pStyle w:val="ListParagraph"/>
                        <w:numPr>
                          <w:ilvl w:val="0"/>
                          <w:numId w:val="1"/>
                        </w:numPr>
                        <w:rPr>
                          <w:sz w:val="18"/>
                          <w:szCs w:val="18"/>
                        </w:rPr>
                      </w:pPr>
                      <w:r w:rsidRPr="008C19E9">
                        <w:rPr>
                          <w:b/>
                          <w:bCs/>
                          <w:sz w:val="18"/>
                          <w:szCs w:val="18"/>
                        </w:rPr>
                        <w:t>We have improved the life chances for children, young people and families at risk</w:t>
                      </w:r>
                    </w:p>
                    <w:p w:rsidR="00685DC6" w:rsidRPr="008C19E9" w:rsidRDefault="00685DC6" w:rsidP="00685DC6">
                      <w:pPr>
                        <w:pStyle w:val="ListParagraph"/>
                        <w:numPr>
                          <w:ilvl w:val="0"/>
                          <w:numId w:val="1"/>
                        </w:numPr>
                        <w:rPr>
                          <w:b/>
                          <w:bCs/>
                          <w:sz w:val="18"/>
                          <w:szCs w:val="18"/>
                        </w:rPr>
                      </w:pPr>
                      <w:r w:rsidRPr="008C19E9">
                        <w:rPr>
                          <w:b/>
                          <w:sz w:val="18"/>
                          <w:szCs w:val="18"/>
                        </w:rPr>
                        <w:t>We</w:t>
                      </w:r>
                      <w:r>
                        <w:rPr>
                          <w:sz w:val="18"/>
                          <w:szCs w:val="18"/>
                        </w:rPr>
                        <w:t xml:space="preserve"> </w:t>
                      </w:r>
                      <w:r w:rsidRPr="008C19E9">
                        <w:rPr>
                          <w:b/>
                          <w:bCs/>
                          <w:sz w:val="18"/>
                          <w:szCs w:val="18"/>
                        </w:rPr>
                        <w:t>have strong, resilient and supportive communities where people take responsibility</w:t>
                      </w:r>
                      <w:r>
                        <w:rPr>
                          <w:b/>
                          <w:bCs/>
                          <w:sz w:val="18"/>
                          <w:szCs w:val="18"/>
                        </w:rPr>
                        <w:t xml:space="preserve"> </w:t>
                      </w:r>
                      <w:r w:rsidRPr="008C19E9">
                        <w:rPr>
                          <w:b/>
                          <w:bCs/>
                          <w:sz w:val="18"/>
                          <w:szCs w:val="18"/>
                        </w:rPr>
                        <w:t>for their own actions and how they affect others</w:t>
                      </w:r>
                    </w:p>
                    <w:p w:rsidR="00685DC6" w:rsidRPr="008C19E9" w:rsidRDefault="00685DC6" w:rsidP="00685DC6">
                      <w:pPr>
                        <w:pStyle w:val="ListParagraph"/>
                        <w:numPr>
                          <w:ilvl w:val="0"/>
                          <w:numId w:val="1"/>
                        </w:numPr>
                        <w:rPr>
                          <w:b/>
                          <w:bCs/>
                          <w:sz w:val="18"/>
                          <w:szCs w:val="18"/>
                        </w:rPr>
                      </w:pPr>
                      <w:r w:rsidRPr="008C19E9">
                        <w:rPr>
                          <w:b/>
                          <w:bCs/>
                          <w:sz w:val="18"/>
                          <w:szCs w:val="18"/>
                        </w:rPr>
                        <w:t>Our people are able to maintain their independence as they get older and are able to access</w:t>
                      </w:r>
                      <w:r>
                        <w:rPr>
                          <w:b/>
                          <w:bCs/>
                          <w:sz w:val="18"/>
                          <w:szCs w:val="18"/>
                        </w:rPr>
                        <w:t xml:space="preserve"> </w:t>
                      </w:r>
                      <w:r w:rsidRPr="008C19E9">
                        <w:rPr>
                          <w:b/>
                          <w:bCs/>
                          <w:sz w:val="18"/>
                          <w:szCs w:val="18"/>
                        </w:rPr>
                        <w:t>appropriate support when they need it</w:t>
                      </w:r>
                    </w:p>
                    <w:p w:rsidR="00685DC6" w:rsidRDefault="00685DC6" w:rsidP="00685DC6">
                      <w:pPr>
                        <w:jc w:val="center"/>
                      </w:pPr>
                    </w:p>
                  </w:txbxContent>
                </v:textbox>
              </v:oval>
            </w:pict>
          </mc:Fallback>
        </mc:AlternateContent>
      </w:r>
    </w:p>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274553" w:rsidP="00D72612">
      <w:r>
        <w:rPr>
          <w:noProof/>
          <w:lang w:eastAsia="en-GB"/>
        </w:rPr>
        <mc:AlternateContent>
          <mc:Choice Requires="wps">
            <w:drawing>
              <wp:anchor distT="0" distB="0" distL="114300" distR="114300" simplePos="0" relativeHeight="251666432" behindDoc="0" locked="0" layoutInCell="1" allowOverlap="1" wp14:anchorId="4CBAAB2B" wp14:editId="30457C98">
                <wp:simplePos x="0" y="0"/>
                <wp:positionH relativeFrom="column">
                  <wp:posOffset>-390524</wp:posOffset>
                </wp:positionH>
                <wp:positionV relativeFrom="paragraph">
                  <wp:posOffset>177165</wp:posOffset>
                </wp:positionV>
                <wp:extent cx="5238750" cy="19526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238750" cy="1952625"/>
                        </a:xfrm>
                        <a:prstGeom prst="roundRect">
                          <a:avLst/>
                        </a:prstGeom>
                        <a:solidFill>
                          <a:srgbClr val="99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9212C" w:rsidRPr="00A9212C" w:rsidRDefault="00A9212C" w:rsidP="00A9212C">
                            <w:pPr>
                              <w:rPr>
                                <w:b/>
                                <w:sz w:val="28"/>
                                <w:szCs w:val="28"/>
                              </w:rPr>
                            </w:pPr>
                            <w:r w:rsidRPr="00A9212C">
                              <w:rPr>
                                <w:b/>
                                <w:sz w:val="28"/>
                                <w:szCs w:val="28"/>
                              </w:rPr>
                              <w:t>CLD code of ethics</w:t>
                            </w:r>
                          </w:p>
                          <w:p w:rsidR="00A9212C" w:rsidRPr="00A9212C" w:rsidRDefault="00A9212C" w:rsidP="00A9212C">
                            <w:pPr>
                              <w:rPr>
                                <w:b/>
                                <w:sz w:val="18"/>
                                <w:szCs w:val="18"/>
                              </w:rPr>
                            </w:pPr>
                            <w:r w:rsidRPr="00A9212C">
                              <w:rPr>
                                <w:b/>
                                <w:sz w:val="18"/>
                                <w:szCs w:val="18"/>
                              </w:rPr>
                              <w:t>CLD seeks to extend the reach of effective democracy, particularly by actively engaging those who are excluded from participation in key social processes that shape their lives and to widen the scope of democracy to enable full participation in the common wealth.</w:t>
                            </w:r>
                          </w:p>
                          <w:p w:rsidR="00A9212C" w:rsidRPr="00A9212C" w:rsidRDefault="00A9212C" w:rsidP="00A9212C">
                            <w:pPr>
                              <w:rPr>
                                <w:b/>
                                <w:sz w:val="18"/>
                                <w:szCs w:val="18"/>
                              </w:rPr>
                            </w:pPr>
                            <w:r w:rsidRPr="00A9212C">
                              <w:rPr>
                                <w:b/>
                                <w:sz w:val="18"/>
                                <w:szCs w:val="18"/>
                              </w:rPr>
                              <w:t>The following principles are informed by this core position:-</w:t>
                            </w:r>
                          </w:p>
                          <w:p w:rsidR="00A9212C" w:rsidRPr="00A9212C" w:rsidRDefault="00A9212C" w:rsidP="00A9212C">
                            <w:pPr>
                              <w:rPr>
                                <w:b/>
                                <w:sz w:val="18"/>
                                <w:szCs w:val="18"/>
                              </w:rPr>
                            </w:pPr>
                            <w:r w:rsidRPr="00A9212C">
                              <w:rPr>
                                <w:b/>
                                <w:sz w:val="18"/>
                                <w:szCs w:val="18"/>
                              </w:rPr>
                              <w:t xml:space="preserve">Primary client                     Duty of Care </w:t>
                            </w:r>
                            <w:r w:rsidR="00274C58" w:rsidRPr="00D72612">
                              <w:rPr>
                                <w:b/>
                                <w:sz w:val="18"/>
                                <w:szCs w:val="18"/>
                              </w:rPr>
                              <w:t xml:space="preserve">                </w:t>
                            </w:r>
                            <w:r w:rsidRPr="00A9212C">
                              <w:rPr>
                                <w:b/>
                                <w:sz w:val="18"/>
                                <w:szCs w:val="18"/>
                              </w:rPr>
                              <w:t xml:space="preserve"> </w:t>
                            </w:r>
                            <w:r w:rsidR="00274C58" w:rsidRPr="00A9212C">
                              <w:rPr>
                                <w:b/>
                                <w:sz w:val="18"/>
                                <w:szCs w:val="18"/>
                              </w:rPr>
                              <w:t>Confidentiality</w:t>
                            </w:r>
                            <w:r w:rsidR="00274C58" w:rsidRPr="00D72612">
                              <w:rPr>
                                <w:b/>
                                <w:sz w:val="18"/>
                                <w:szCs w:val="18"/>
                              </w:rPr>
                              <w:t xml:space="preserve">                           </w:t>
                            </w:r>
                            <w:r w:rsidR="00274C58" w:rsidRPr="00A9212C">
                              <w:rPr>
                                <w:b/>
                                <w:sz w:val="18"/>
                                <w:szCs w:val="18"/>
                              </w:rPr>
                              <w:t>Self-awareness</w:t>
                            </w:r>
                            <w:r w:rsidR="00274C58" w:rsidRPr="00D72612">
                              <w:rPr>
                                <w:b/>
                                <w:sz w:val="18"/>
                                <w:szCs w:val="18"/>
                              </w:rPr>
                              <w:t xml:space="preserve">              </w:t>
                            </w:r>
                            <w:r w:rsidR="00274C58" w:rsidRPr="00A9212C">
                              <w:rPr>
                                <w:b/>
                                <w:sz w:val="18"/>
                                <w:szCs w:val="18"/>
                              </w:rPr>
                              <w:t xml:space="preserve">Social context                   </w:t>
                            </w:r>
                            <w:r w:rsidR="00274C58" w:rsidRPr="00D72612">
                              <w:rPr>
                                <w:b/>
                                <w:sz w:val="18"/>
                                <w:szCs w:val="18"/>
                              </w:rPr>
                              <w:t xml:space="preserve"> </w:t>
                            </w:r>
                            <w:r w:rsidR="00274C58" w:rsidRPr="00A9212C">
                              <w:rPr>
                                <w:b/>
                                <w:sz w:val="18"/>
                                <w:szCs w:val="18"/>
                              </w:rPr>
                              <w:t xml:space="preserve"> Corruption</w:t>
                            </w:r>
                            <w:r w:rsidR="00274C58" w:rsidRPr="00D72612">
                              <w:rPr>
                                <w:b/>
                                <w:sz w:val="18"/>
                                <w:szCs w:val="18"/>
                              </w:rPr>
                              <w:t xml:space="preserve">                     </w:t>
                            </w:r>
                            <w:r w:rsidR="00274C58" w:rsidRPr="00A9212C">
                              <w:rPr>
                                <w:b/>
                                <w:sz w:val="18"/>
                                <w:szCs w:val="18"/>
                              </w:rPr>
                              <w:t>Co-operation</w:t>
                            </w:r>
                            <w:r w:rsidR="00274C58" w:rsidRPr="00D72612">
                              <w:rPr>
                                <w:b/>
                                <w:sz w:val="18"/>
                                <w:szCs w:val="18"/>
                              </w:rPr>
                              <w:t xml:space="preserve">                             </w:t>
                            </w:r>
                            <w:r w:rsidRPr="00A9212C">
                              <w:rPr>
                                <w:b/>
                                <w:sz w:val="18"/>
                                <w:szCs w:val="18"/>
                              </w:rPr>
                              <w:t>Boundaries</w:t>
                            </w:r>
                            <w:r w:rsidRPr="00D72612">
                              <w:rPr>
                                <w:b/>
                                <w:sz w:val="18"/>
                                <w:szCs w:val="18"/>
                              </w:rPr>
                              <w:t xml:space="preserve"> </w:t>
                            </w:r>
                          </w:p>
                          <w:p w:rsidR="00A9212C" w:rsidRPr="00A9212C" w:rsidRDefault="00274C58" w:rsidP="00A9212C">
                            <w:pPr>
                              <w:rPr>
                                <w:b/>
                                <w:sz w:val="18"/>
                                <w:szCs w:val="18"/>
                              </w:rPr>
                            </w:pPr>
                            <w:r w:rsidRPr="00A9212C">
                              <w:rPr>
                                <w:b/>
                                <w:sz w:val="18"/>
                                <w:szCs w:val="18"/>
                              </w:rPr>
                              <w:t>Equity</w:t>
                            </w:r>
                            <w:r w:rsidRPr="00D72612">
                              <w:rPr>
                                <w:b/>
                                <w:sz w:val="18"/>
                                <w:szCs w:val="18"/>
                              </w:rPr>
                              <w:t xml:space="preserve">                                 </w:t>
                            </w:r>
                            <w:r w:rsidRPr="00A9212C">
                              <w:rPr>
                                <w:b/>
                                <w:sz w:val="18"/>
                                <w:szCs w:val="18"/>
                              </w:rPr>
                              <w:t xml:space="preserve"> Transparency</w:t>
                            </w:r>
                            <w:r w:rsidRPr="00D72612">
                              <w:rPr>
                                <w:b/>
                                <w:sz w:val="18"/>
                                <w:szCs w:val="18"/>
                              </w:rPr>
                              <w:t xml:space="preserve">                </w:t>
                            </w:r>
                            <w:r w:rsidR="00A9212C" w:rsidRPr="00A9212C">
                              <w:rPr>
                                <w:b/>
                                <w:sz w:val="18"/>
                                <w:szCs w:val="18"/>
                              </w:rPr>
                              <w:t>Professional Development</w:t>
                            </w:r>
                            <w:r w:rsidR="00A9212C" w:rsidRPr="00D72612">
                              <w:rPr>
                                <w:b/>
                                <w:sz w:val="18"/>
                                <w:szCs w:val="18"/>
                              </w:rPr>
                              <w:t xml:space="preserve"> </w:t>
                            </w:r>
                            <w:r w:rsidRPr="00D72612">
                              <w:rPr>
                                <w:b/>
                                <w:sz w:val="18"/>
                                <w:szCs w:val="18"/>
                              </w:rPr>
                              <w:t xml:space="preserve">     </w:t>
                            </w:r>
                            <w:r w:rsidR="00A9212C" w:rsidRPr="00A9212C">
                              <w:rPr>
                                <w:b/>
                                <w:sz w:val="18"/>
                                <w:szCs w:val="18"/>
                              </w:rPr>
                              <w:t>Self-care</w:t>
                            </w:r>
                          </w:p>
                          <w:p w:rsidR="00A9212C" w:rsidRPr="00A9212C" w:rsidRDefault="00A9212C" w:rsidP="00A9212C">
                            <w:pPr>
                              <w:rPr>
                                <w:b/>
                                <w:sz w:val="18"/>
                                <w:szCs w:val="18"/>
                              </w:rPr>
                            </w:pPr>
                            <w:r w:rsidRPr="00A9212C">
                              <w:rPr>
                                <w:b/>
                                <w:sz w:val="18"/>
                                <w:szCs w:val="18"/>
                              </w:rPr>
                              <w:t xml:space="preserve">Empowerment                                 </w:t>
                            </w:r>
                          </w:p>
                          <w:p w:rsidR="00A9212C" w:rsidRDefault="00A9212C" w:rsidP="00A92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AAB2B" id="Rounded Rectangle 6" o:spid="_x0000_s1030" style="position:absolute;margin-left:-30.75pt;margin-top:13.95pt;width:412.5pt;height:1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" fillcolor="#9c0" strokecolor="#243f60 [1604]" strokeweight="2pt">
                <v:textbox>
                  <w:txbxContent>
                    <w:p w:rsidR="00A9212C" w:rsidRPr="00A9212C" w:rsidRDefault="00A9212C" w:rsidP="00A9212C">
                      <w:pPr>
                        <w:rPr>
                          <w:b/>
                          <w:sz w:val="28"/>
                          <w:szCs w:val="28"/>
                        </w:rPr>
                      </w:pPr>
                      <w:r w:rsidRPr="00A9212C">
                        <w:rPr>
                          <w:b/>
                          <w:sz w:val="28"/>
                          <w:szCs w:val="28"/>
                        </w:rPr>
                        <w:t>CLD code of ethics</w:t>
                      </w:r>
                    </w:p>
                    <w:p w:rsidR="00A9212C" w:rsidRPr="00A9212C" w:rsidRDefault="00A9212C" w:rsidP="00A9212C">
                      <w:pPr>
                        <w:rPr>
                          <w:b/>
                          <w:sz w:val="18"/>
                          <w:szCs w:val="18"/>
                        </w:rPr>
                      </w:pPr>
                      <w:r w:rsidRPr="00A9212C">
                        <w:rPr>
                          <w:b/>
                          <w:sz w:val="18"/>
                          <w:szCs w:val="18"/>
                        </w:rPr>
                        <w:t>CLD seeks to extend the reach of effective democracy, particularly by actively engaging those who are excluded from participation in key social processes that shape their lives and to widen the scope of democracy to enable full participation in the common wealth.</w:t>
                      </w:r>
                    </w:p>
                    <w:p w:rsidR="00A9212C" w:rsidRPr="00A9212C" w:rsidRDefault="00A9212C" w:rsidP="00A9212C">
                      <w:pPr>
                        <w:rPr>
                          <w:b/>
                          <w:sz w:val="18"/>
                          <w:szCs w:val="18"/>
                        </w:rPr>
                      </w:pPr>
                      <w:r w:rsidRPr="00A9212C">
                        <w:rPr>
                          <w:b/>
                          <w:sz w:val="18"/>
                          <w:szCs w:val="18"/>
                        </w:rPr>
                        <w:t>The following principles are informed by this core position:-</w:t>
                      </w:r>
                    </w:p>
                    <w:p w:rsidR="00A9212C" w:rsidRPr="00A9212C" w:rsidRDefault="00A9212C" w:rsidP="00A9212C">
                      <w:pPr>
                        <w:rPr>
                          <w:b/>
                          <w:sz w:val="18"/>
                          <w:szCs w:val="18"/>
                        </w:rPr>
                      </w:pPr>
                      <w:r w:rsidRPr="00A9212C">
                        <w:rPr>
                          <w:b/>
                          <w:sz w:val="18"/>
                          <w:szCs w:val="18"/>
                        </w:rPr>
                        <w:t xml:space="preserve">Primary client                     Duty of Care </w:t>
                      </w:r>
                      <w:r w:rsidR="00274C58" w:rsidRPr="00D72612">
                        <w:rPr>
                          <w:b/>
                          <w:sz w:val="18"/>
                          <w:szCs w:val="18"/>
                        </w:rPr>
                        <w:t xml:space="preserve">                </w:t>
                      </w:r>
                      <w:r w:rsidRPr="00A9212C">
                        <w:rPr>
                          <w:b/>
                          <w:sz w:val="18"/>
                          <w:szCs w:val="18"/>
                        </w:rPr>
                        <w:t xml:space="preserve"> </w:t>
                      </w:r>
                      <w:r w:rsidR="00274C58" w:rsidRPr="00A9212C">
                        <w:rPr>
                          <w:b/>
                          <w:sz w:val="18"/>
                          <w:szCs w:val="18"/>
                        </w:rPr>
                        <w:t>Confidentiality</w:t>
                      </w:r>
                      <w:r w:rsidR="00274C58" w:rsidRPr="00D72612">
                        <w:rPr>
                          <w:b/>
                          <w:sz w:val="18"/>
                          <w:szCs w:val="18"/>
                        </w:rPr>
                        <w:t xml:space="preserve">                           </w:t>
                      </w:r>
                      <w:r w:rsidR="00274C58" w:rsidRPr="00A9212C">
                        <w:rPr>
                          <w:b/>
                          <w:sz w:val="18"/>
                          <w:szCs w:val="18"/>
                        </w:rPr>
                        <w:t>Self-awareness</w:t>
                      </w:r>
                      <w:r w:rsidR="00274C58" w:rsidRPr="00D72612">
                        <w:rPr>
                          <w:b/>
                          <w:sz w:val="18"/>
                          <w:szCs w:val="18"/>
                        </w:rPr>
                        <w:t xml:space="preserve">              </w:t>
                      </w:r>
                      <w:r w:rsidR="00274C58" w:rsidRPr="00A9212C">
                        <w:rPr>
                          <w:b/>
                          <w:sz w:val="18"/>
                          <w:szCs w:val="18"/>
                        </w:rPr>
                        <w:t xml:space="preserve">Social context                   </w:t>
                      </w:r>
                      <w:r w:rsidR="00274C58" w:rsidRPr="00D72612">
                        <w:rPr>
                          <w:b/>
                          <w:sz w:val="18"/>
                          <w:szCs w:val="18"/>
                        </w:rPr>
                        <w:t xml:space="preserve"> </w:t>
                      </w:r>
                      <w:r w:rsidR="00274C58" w:rsidRPr="00A9212C">
                        <w:rPr>
                          <w:b/>
                          <w:sz w:val="18"/>
                          <w:szCs w:val="18"/>
                        </w:rPr>
                        <w:t xml:space="preserve"> Corruption</w:t>
                      </w:r>
                      <w:r w:rsidR="00274C58" w:rsidRPr="00D72612">
                        <w:rPr>
                          <w:b/>
                          <w:sz w:val="18"/>
                          <w:szCs w:val="18"/>
                        </w:rPr>
                        <w:t xml:space="preserve">                     </w:t>
                      </w:r>
                      <w:r w:rsidR="00274C58" w:rsidRPr="00A9212C">
                        <w:rPr>
                          <w:b/>
                          <w:sz w:val="18"/>
                          <w:szCs w:val="18"/>
                        </w:rPr>
                        <w:t>Co-operation</w:t>
                      </w:r>
                      <w:r w:rsidR="00274C58" w:rsidRPr="00D72612">
                        <w:rPr>
                          <w:b/>
                          <w:sz w:val="18"/>
                          <w:szCs w:val="18"/>
                        </w:rPr>
                        <w:t xml:space="preserve">                             </w:t>
                      </w:r>
                      <w:r w:rsidRPr="00A9212C">
                        <w:rPr>
                          <w:b/>
                          <w:sz w:val="18"/>
                          <w:szCs w:val="18"/>
                        </w:rPr>
                        <w:t>Boundaries</w:t>
                      </w:r>
                      <w:r w:rsidRPr="00D72612">
                        <w:rPr>
                          <w:b/>
                          <w:sz w:val="18"/>
                          <w:szCs w:val="18"/>
                        </w:rPr>
                        <w:t xml:space="preserve"> </w:t>
                      </w:r>
                    </w:p>
                    <w:p w:rsidR="00A9212C" w:rsidRPr="00A9212C" w:rsidRDefault="00274C58" w:rsidP="00A9212C">
                      <w:pPr>
                        <w:rPr>
                          <w:b/>
                          <w:sz w:val="18"/>
                          <w:szCs w:val="18"/>
                        </w:rPr>
                      </w:pPr>
                      <w:r w:rsidRPr="00A9212C">
                        <w:rPr>
                          <w:b/>
                          <w:sz w:val="18"/>
                          <w:szCs w:val="18"/>
                        </w:rPr>
                        <w:t>Equity</w:t>
                      </w:r>
                      <w:r w:rsidRPr="00D72612">
                        <w:rPr>
                          <w:b/>
                          <w:sz w:val="18"/>
                          <w:szCs w:val="18"/>
                        </w:rPr>
                        <w:t xml:space="preserve">                                 </w:t>
                      </w:r>
                      <w:r w:rsidRPr="00A9212C">
                        <w:rPr>
                          <w:b/>
                          <w:sz w:val="18"/>
                          <w:szCs w:val="18"/>
                        </w:rPr>
                        <w:t xml:space="preserve"> Transparency</w:t>
                      </w:r>
                      <w:r w:rsidRPr="00D72612">
                        <w:rPr>
                          <w:b/>
                          <w:sz w:val="18"/>
                          <w:szCs w:val="18"/>
                        </w:rPr>
                        <w:t xml:space="preserve">                </w:t>
                      </w:r>
                      <w:r w:rsidR="00A9212C" w:rsidRPr="00A9212C">
                        <w:rPr>
                          <w:b/>
                          <w:sz w:val="18"/>
                          <w:szCs w:val="18"/>
                        </w:rPr>
                        <w:t>Professional Development</w:t>
                      </w:r>
                      <w:r w:rsidR="00A9212C" w:rsidRPr="00D72612">
                        <w:rPr>
                          <w:b/>
                          <w:sz w:val="18"/>
                          <w:szCs w:val="18"/>
                        </w:rPr>
                        <w:t xml:space="preserve"> </w:t>
                      </w:r>
                      <w:r w:rsidRPr="00D72612">
                        <w:rPr>
                          <w:b/>
                          <w:sz w:val="18"/>
                          <w:szCs w:val="18"/>
                        </w:rPr>
                        <w:t xml:space="preserve">     </w:t>
                      </w:r>
                      <w:r w:rsidR="00A9212C" w:rsidRPr="00A9212C">
                        <w:rPr>
                          <w:b/>
                          <w:sz w:val="18"/>
                          <w:szCs w:val="18"/>
                        </w:rPr>
                        <w:t>Self-care</w:t>
                      </w:r>
                    </w:p>
                    <w:p w:rsidR="00A9212C" w:rsidRPr="00A9212C" w:rsidRDefault="00A9212C" w:rsidP="00A9212C">
                      <w:pPr>
                        <w:rPr>
                          <w:b/>
                          <w:sz w:val="18"/>
                          <w:szCs w:val="18"/>
                        </w:rPr>
                      </w:pPr>
                      <w:r w:rsidRPr="00A9212C">
                        <w:rPr>
                          <w:b/>
                          <w:sz w:val="18"/>
                          <w:szCs w:val="18"/>
                        </w:rPr>
                        <w:t xml:space="preserve">Empowerment                                 </w:t>
                      </w:r>
                    </w:p>
                    <w:p w:rsidR="00A9212C" w:rsidRDefault="00A9212C" w:rsidP="00A9212C">
                      <w:pPr>
                        <w:jc w:val="center"/>
                      </w:pPr>
                    </w:p>
                  </w:txbxContent>
                </v:textbox>
              </v:roundrect>
            </w:pict>
          </mc:Fallback>
        </mc:AlternateContent>
      </w:r>
    </w:p>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D72612" w:rsidP="00D72612"/>
    <w:p w:rsidR="00D72612" w:rsidRPr="00D72612" w:rsidRDefault="005F7567" w:rsidP="00D72612">
      <w:r w:rsidRPr="00EC64B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60CE934A" wp14:editId="6FF56DD3">
                <wp:simplePos x="0" y="0"/>
                <wp:positionH relativeFrom="column">
                  <wp:posOffset>5076190</wp:posOffset>
                </wp:positionH>
                <wp:positionV relativeFrom="paragraph">
                  <wp:posOffset>67310</wp:posOffset>
                </wp:positionV>
                <wp:extent cx="3286125" cy="13430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3286125" cy="1343025"/>
                        </a:xfrm>
                        <a:prstGeom prst="roundRect">
                          <a:avLst/>
                        </a:prstGeom>
                        <a:solidFill>
                          <a:srgbClr val="99CC00"/>
                        </a:solidFill>
                        <a:ln w="25400" cap="flat" cmpd="sng" algn="ctr">
                          <a:solidFill>
                            <a:srgbClr val="4F81BD">
                              <a:shade val="50000"/>
                            </a:srgbClr>
                          </a:solidFill>
                          <a:prstDash val="solid"/>
                        </a:ln>
                        <a:effectLst/>
                      </wps:spPr>
                      <wps:txbx>
                        <w:txbxContent>
                          <w:p w:rsidR="00EC64B5" w:rsidRPr="00EC64B5" w:rsidRDefault="00EC64B5" w:rsidP="00EC64B5">
                            <w:pPr>
                              <w:rPr>
                                <w:b/>
                                <w:color w:val="FFFFFF" w:themeColor="background1"/>
                                <w:sz w:val="28"/>
                                <w:szCs w:val="28"/>
                              </w:rPr>
                            </w:pPr>
                            <w:proofErr w:type="spellStart"/>
                            <w:r w:rsidRPr="00EC64B5">
                              <w:rPr>
                                <w:b/>
                                <w:color w:val="FFFFFF" w:themeColor="background1"/>
                                <w:sz w:val="28"/>
                                <w:szCs w:val="28"/>
                              </w:rPr>
                              <w:t>Self Evaluation</w:t>
                            </w:r>
                            <w:proofErr w:type="spellEnd"/>
                            <w:r w:rsidRPr="00EC64B5">
                              <w:rPr>
                                <w:b/>
                                <w:color w:val="FFFFFF" w:themeColor="background1"/>
                                <w:sz w:val="28"/>
                                <w:szCs w:val="28"/>
                              </w:rPr>
                              <w:t xml:space="preserve"> </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the Learning and Development in our Community?</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our Early Learning and Childcare?</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our School?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934A" id="Rounded Rectangle 20" o:spid="_x0000_s1031" style="position:absolute;margin-left:399.7pt;margin-top:5.3pt;width:258.7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" fillcolor="#9c0" strokecolor="#385d8a" strokeweight="2pt">
                <v:textbox>
                  <w:txbxContent>
                    <w:p w:rsidR="00EC64B5" w:rsidRPr="00EC64B5" w:rsidRDefault="00EC64B5" w:rsidP="00EC64B5">
                      <w:pPr>
                        <w:rPr>
                          <w:b/>
                          <w:color w:val="FFFFFF" w:themeColor="background1"/>
                          <w:sz w:val="28"/>
                          <w:szCs w:val="28"/>
                        </w:rPr>
                      </w:pPr>
                      <w:proofErr w:type="spellStart"/>
                      <w:r w:rsidRPr="00EC64B5">
                        <w:rPr>
                          <w:b/>
                          <w:color w:val="FFFFFF" w:themeColor="background1"/>
                          <w:sz w:val="28"/>
                          <w:szCs w:val="28"/>
                        </w:rPr>
                        <w:t>Self Evaluation</w:t>
                      </w:r>
                      <w:proofErr w:type="spellEnd"/>
                      <w:r w:rsidRPr="00EC64B5">
                        <w:rPr>
                          <w:b/>
                          <w:color w:val="FFFFFF" w:themeColor="background1"/>
                          <w:sz w:val="28"/>
                          <w:szCs w:val="28"/>
                        </w:rPr>
                        <w:t xml:space="preserve"> </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the Learning and Development in our Community?</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our Early Learning and Childcare?</w:t>
                      </w:r>
                    </w:p>
                    <w:p w:rsidR="00EC64B5" w:rsidRPr="00EC64B5" w:rsidRDefault="00EC64B5" w:rsidP="00EC64B5">
                      <w:pPr>
                        <w:rPr>
                          <w:b/>
                          <w:color w:val="FFFFFF" w:themeColor="background1"/>
                          <w:sz w:val="20"/>
                          <w:szCs w:val="20"/>
                        </w:rPr>
                      </w:pPr>
                      <w:r w:rsidRPr="00EC64B5">
                        <w:rPr>
                          <w:b/>
                          <w:color w:val="FFFFFF" w:themeColor="background1"/>
                          <w:sz w:val="20"/>
                          <w:szCs w:val="20"/>
                        </w:rPr>
                        <w:t>How Good is our School? 4</w:t>
                      </w:r>
                    </w:p>
                  </w:txbxContent>
                </v:textbox>
              </v:roundrect>
            </w:pict>
          </mc:Fallback>
        </mc:AlternateContent>
      </w:r>
    </w:p>
    <w:p w:rsidR="00D72612" w:rsidRPr="00D72612" w:rsidRDefault="00D72612" w:rsidP="00D72612"/>
    <w:p w:rsidR="00D72612" w:rsidRPr="00D72612" w:rsidRDefault="00D72612" w:rsidP="00D72612"/>
    <w:p w:rsidR="00D72612" w:rsidRPr="00D72612" w:rsidRDefault="00D72612" w:rsidP="00D72612"/>
    <w:p w:rsidR="00D72612" w:rsidRDefault="00D72612" w:rsidP="00D72612"/>
    <w:p w:rsidR="0081421E" w:rsidRDefault="00D72612" w:rsidP="00D72612">
      <w:pPr>
        <w:tabs>
          <w:tab w:val="left" w:pos="12930"/>
        </w:tabs>
      </w:pPr>
      <w:r>
        <w:tab/>
      </w:r>
    </w:p>
    <w:p w:rsidR="00D72612" w:rsidRDefault="00D72612" w:rsidP="00D72612">
      <w:pPr>
        <w:tabs>
          <w:tab w:val="left" w:pos="12930"/>
        </w:tabs>
      </w:pPr>
    </w:p>
    <w:p w:rsidR="00D72612" w:rsidRDefault="003D1656" w:rsidP="00D72612">
      <w:pPr>
        <w:tabs>
          <w:tab w:val="left" w:pos="12930"/>
        </w:tabs>
      </w:pPr>
      <w:r>
        <w:rPr>
          <w:noProof/>
          <w:lang w:eastAsia="en-GB"/>
        </w:rPr>
        <w:lastRenderedPageBreak/>
        <mc:AlternateContent>
          <mc:Choice Requires="wps">
            <w:drawing>
              <wp:anchor distT="0" distB="0" distL="114300" distR="114300" simplePos="0" relativeHeight="251670528" behindDoc="0" locked="0" layoutInCell="1" allowOverlap="1" wp14:anchorId="1B83A37F" wp14:editId="24240319">
                <wp:simplePos x="0" y="0"/>
                <wp:positionH relativeFrom="column">
                  <wp:posOffset>2362200</wp:posOffset>
                </wp:positionH>
                <wp:positionV relativeFrom="paragraph">
                  <wp:posOffset>19050</wp:posOffset>
                </wp:positionV>
                <wp:extent cx="4267200" cy="47720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4267200" cy="4772025"/>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2612" w:rsidRDefault="00D72612" w:rsidP="00EC64B5">
                            <w:pPr>
                              <w:spacing w:line="240" w:lineRule="auto"/>
                              <w:jc w:val="center"/>
                              <w:rPr>
                                <w:b/>
                                <w:sz w:val="28"/>
                                <w:szCs w:val="28"/>
                              </w:rPr>
                            </w:pPr>
                            <w:r w:rsidRPr="00D72612">
                              <w:rPr>
                                <w:b/>
                                <w:sz w:val="28"/>
                                <w:szCs w:val="28"/>
                              </w:rPr>
                              <w:t>Adult Learning in Scotland:</w:t>
                            </w:r>
                          </w:p>
                          <w:p w:rsidR="00D72612" w:rsidRPr="00D72612" w:rsidRDefault="00D72612" w:rsidP="00D72612">
                            <w:pPr>
                              <w:spacing w:line="240" w:lineRule="auto"/>
                              <w:jc w:val="center"/>
                              <w:rPr>
                                <w:b/>
                                <w:sz w:val="28"/>
                                <w:szCs w:val="28"/>
                              </w:rPr>
                            </w:pPr>
                            <w:r w:rsidRPr="00D72612">
                              <w:rPr>
                                <w:b/>
                                <w:sz w:val="28"/>
                                <w:szCs w:val="28"/>
                              </w:rPr>
                              <w:t>Statement of Ambition</w:t>
                            </w:r>
                          </w:p>
                          <w:p w:rsidR="00D72612" w:rsidRPr="00D72612" w:rsidRDefault="00D72612" w:rsidP="00EC64B5">
                            <w:pPr>
                              <w:spacing w:line="240" w:lineRule="auto"/>
                              <w:ind w:left="-142"/>
                              <w:rPr>
                                <w:sz w:val="18"/>
                                <w:szCs w:val="18"/>
                              </w:rPr>
                            </w:pPr>
                            <w:r w:rsidRPr="00D72612">
                              <w:rPr>
                                <w:b/>
                                <w:sz w:val="20"/>
                                <w:szCs w:val="20"/>
                              </w:rPr>
                              <w:t>Core Principles</w:t>
                            </w:r>
                            <w:r w:rsidRPr="003B1087">
                              <w:t>:</w:t>
                            </w:r>
                            <w:r w:rsidRPr="00D72612">
                              <w:rPr>
                                <w:sz w:val="18"/>
                                <w:szCs w:val="18"/>
                              </w:rPr>
                              <w:t xml:space="preserve"> </w:t>
                            </w:r>
                            <w:r w:rsidRPr="00D72612">
                              <w:rPr>
                                <w:sz w:val="20"/>
                                <w:szCs w:val="20"/>
                              </w:rPr>
                              <w:t>Learning should be lifelong – life wide – learner centred</w:t>
                            </w:r>
                          </w:p>
                          <w:p w:rsidR="003B1087" w:rsidRPr="00EC64B5" w:rsidRDefault="00D72612" w:rsidP="00EC64B5">
                            <w:pPr>
                              <w:spacing w:line="240" w:lineRule="auto"/>
                              <w:ind w:left="-142"/>
                              <w:rPr>
                                <w:b/>
                                <w:sz w:val="18"/>
                                <w:szCs w:val="18"/>
                              </w:rPr>
                            </w:pPr>
                            <w:r w:rsidRPr="00D72612">
                              <w:rPr>
                                <w:b/>
                                <w:sz w:val="20"/>
                                <w:szCs w:val="20"/>
                              </w:rPr>
                              <w:t>Ambitions</w:t>
                            </w:r>
                            <w:r w:rsidRPr="00D72612">
                              <w:rPr>
                                <w:b/>
                              </w:rPr>
                              <w:t>:</w:t>
                            </w:r>
                            <w:r w:rsidR="00EC64B5">
                              <w:rPr>
                                <w:b/>
                                <w:sz w:val="18"/>
                                <w:szCs w:val="18"/>
                              </w:rPr>
                              <w:t xml:space="preserve">  </w:t>
                            </w:r>
                            <w:r w:rsidRPr="00D72612">
                              <w:rPr>
                                <w:sz w:val="20"/>
                                <w:szCs w:val="20"/>
                              </w:rPr>
                              <w:t xml:space="preserve">Every adult in Scotland will have the right to access learning </w:t>
                            </w:r>
                            <w:r w:rsidRPr="003B1087">
                              <w:rPr>
                                <w:sz w:val="20"/>
                                <w:szCs w:val="20"/>
                              </w:rPr>
                              <w:t xml:space="preserve"> </w:t>
                            </w:r>
                            <w:r w:rsidRPr="00D72612">
                              <w:rPr>
                                <w:sz w:val="20"/>
                                <w:szCs w:val="20"/>
                              </w:rPr>
                              <w:t>to meet their educational needs and their aspirations</w:t>
                            </w:r>
                          </w:p>
                          <w:p w:rsidR="00D72612" w:rsidRPr="003B1087" w:rsidRDefault="00D72612" w:rsidP="00EC64B5">
                            <w:pPr>
                              <w:spacing w:line="240" w:lineRule="auto"/>
                              <w:ind w:left="-142"/>
                              <w:rPr>
                                <w:sz w:val="20"/>
                                <w:szCs w:val="20"/>
                              </w:rPr>
                            </w:pPr>
                            <w:r w:rsidRPr="00D72612">
                              <w:rPr>
                                <w:b/>
                                <w:sz w:val="20"/>
                                <w:szCs w:val="20"/>
                              </w:rPr>
                              <w:t>Key Features</w:t>
                            </w:r>
                            <w:r w:rsidRPr="00D72612">
                              <w:rPr>
                                <w:b/>
                              </w:rPr>
                              <w:t xml:space="preserve">:  </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Adults in Scotland will be empowered and supported to:</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 knowledge, skills, confidence and creativity needed to make positive life choices, support economic growth, enhance health and well-being, participate in their local communities and take social action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networks and bonds through participation in collective activities, thus building social capital</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Improve their communication skills – including literacy, numeracy, Gaelic language, Scots language, English for Speakers of other languages(ESOL) and intercultural communication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digital literacy to participate in digital civic society</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ethical and critical thinking, self-determination and active civic participation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Have access to and take advantage of flexible learning opportunities (including online learning) within their own communities and workplaces; with priority given to those who are marginalised or require additional support to engage in learning activities.</w:t>
                            </w:r>
                          </w:p>
                          <w:p w:rsidR="00D72612" w:rsidRDefault="00D72612" w:rsidP="00D726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3A37F" id="Rounded Rectangle 13" o:spid="_x0000_s1032" style="position:absolute;margin-left:186pt;margin-top:1.5pt;width:336pt;height:3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" fillcolor="#205867 [1608]" strokecolor="#243f60 [1604]" strokeweight="2pt">
                <v:textbox>
                  <w:txbxContent>
                    <w:p w:rsidR="00D72612" w:rsidRDefault="00D72612" w:rsidP="00EC64B5">
                      <w:pPr>
                        <w:spacing w:line="240" w:lineRule="auto"/>
                        <w:jc w:val="center"/>
                        <w:rPr>
                          <w:b/>
                          <w:sz w:val="28"/>
                          <w:szCs w:val="28"/>
                        </w:rPr>
                      </w:pPr>
                      <w:r w:rsidRPr="00D72612">
                        <w:rPr>
                          <w:b/>
                          <w:sz w:val="28"/>
                          <w:szCs w:val="28"/>
                        </w:rPr>
                        <w:t>Adult Learning in Scotland:</w:t>
                      </w:r>
                    </w:p>
                    <w:p w:rsidR="00D72612" w:rsidRPr="00D72612" w:rsidRDefault="00D72612" w:rsidP="00D72612">
                      <w:pPr>
                        <w:spacing w:line="240" w:lineRule="auto"/>
                        <w:jc w:val="center"/>
                        <w:rPr>
                          <w:b/>
                          <w:sz w:val="28"/>
                          <w:szCs w:val="28"/>
                        </w:rPr>
                      </w:pPr>
                      <w:r w:rsidRPr="00D72612">
                        <w:rPr>
                          <w:b/>
                          <w:sz w:val="28"/>
                          <w:szCs w:val="28"/>
                        </w:rPr>
                        <w:t>Statement of Ambition</w:t>
                      </w:r>
                    </w:p>
                    <w:p w:rsidR="00D72612" w:rsidRPr="00D72612" w:rsidRDefault="00D72612" w:rsidP="00EC64B5">
                      <w:pPr>
                        <w:spacing w:line="240" w:lineRule="auto"/>
                        <w:ind w:left="-142"/>
                        <w:rPr>
                          <w:sz w:val="18"/>
                          <w:szCs w:val="18"/>
                        </w:rPr>
                      </w:pPr>
                      <w:r w:rsidRPr="00D72612">
                        <w:rPr>
                          <w:b/>
                          <w:sz w:val="20"/>
                          <w:szCs w:val="20"/>
                        </w:rPr>
                        <w:t>Core Principles</w:t>
                      </w:r>
                      <w:r w:rsidRPr="003B1087">
                        <w:t>:</w:t>
                      </w:r>
                      <w:r w:rsidRPr="00D72612">
                        <w:rPr>
                          <w:sz w:val="18"/>
                          <w:szCs w:val="18"/>
                        </w:rPr>
                        <w:t xml:space="preserve"> </w:t>
                      </w:r>
                      <w:r w:rsidRPr="00D72612">
                        <w:rPr>
                          <w:sz w:val="20"/>
                          <w:szCs w:val="20"/>
                        </w:rPr>
                        <w:t>Learning should be lifelong – life wide – learner centred</w:t>
                      </w:r>
                    </w:p>
                    <w:p w:rsidR="003B1087" w:rsidRPr="00EC64B5" w:rsidRDefault="00D72612" w:rsidP="00EC64B5">
                      <w:pPr>
                        <w:spacing w:line="240" w:lineRule="auto"/>
                        <w:ind w:left="-142"/>
                        <w:rPr>
                          <w:b/>
                          <w:sz w:val="18"/>
                          <w:szCs w:val="18"/>
                        </w:rPr>
                      </w:pPr>
                      <w:r w:rsidRPr="00D72612">
                        <w:rPr>
                          <w:b/>
                          <w:sz w:val="20"/>
                          <w:szCs w:val="20"/>
                        </w:rPr>
                        <w:t>Ambitions</w:t>
                      </w:r>
                      <w:r w:rsidRPr="00D72612">
                        <w:rPr>
                          <w:b/>
                        </w:rPr>
                        <w:t>:</w:t>
                      </w:r>
                      <w:r w:rsidR="00EC64B5">
                        <w:rPr>
                          <w:b/>
                          <w:sz w:val="18"/>
                          <w:szCs w:val="18"/>
                        </w:rPr>
                        <w:t xml:space="preserve">  </w:t>
                      </w:r>
                      <w:r w:rsidRPr="00D72612">
                        <w:rPr>
                          <w:sz w:val="20"/>
                          <w:szCs w:val="20"/>
                        </w:rPr>
                        <w:t xml:space="preserve">Every adult in Scotland will have the right to access learning </w:t>
                      </w:r>
                      <w:r w:rsidRPr="003B1087">
                        <w:rPr>
                          <w:sz w:val="20"/>
                          <w:szCs w:val="20"/>
                        </w:rPr>
                        <w:t xml:space="preserve"> </w:t>
                      </w:r>
                      <w:r w:rsidRPr="00D72612">
                        <w:rPr>
                          <w:sz w:val="20"/>
                          <w:szCs w:val="20"/>
                        </w:rPr>
                        <w:t>to meet their educational needs and their aspirations</w:t>
                      </w:r>
                    </w:p>
                    <w:p w:rsidR="00D72612" w:rsidRPr="003B1087" w:rsidRDefault="00D72612" w:rsidP="00EC64B5">
                      <w:pPr>
                        <w:spacing w:line="240" w:lineRule="auto"/>
                        <w:ind w:left="-142"/>
                        <w:rPr>
                          <w:sz w:val="20"/>
                          <w:szCs w:val="20"/>
                        </w:rPr>
                      </w:pPr>
                      <w:r w:rsidRPr="00D72612">
                        <w:rPr>
                          <w:b/>
                          <w:sz w:val="20"/>
                          <w:szCs w:val="20"/>
                        </w:rPr>
                        <w:t>Key Features</w:t>
                      </w:r>
                      <w:r w:rsidRPr="00D72612">
                        <w:rPr>
                          <w:b/>
                        </w:rPr>
                        <w:t xml:space="preserve">:  </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Adults in Scotland will be empowered and supported to:</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 knowledge, skills, confidence and creativity needed to make positive life choices, support economic growth, enhance health and well-being, participate in their local communities and take social action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networks and bonds through participation in collective activities, thus building social capital</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Improve their communication skills – including literacy, numeracy, Gaelic language, Scots language, English for Speakers of other languages(ESOL) and intercultural communication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digital literacy to participate in digital civic society</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Develop their ethical and critical thinking, self-determination and active civic participation</w:t>
                      </w:r>
                    </w:p>
                    <w:p w:rsidR="00D72612" w:rsidRPr="003B1087" w:rsidRDefault="00D72612" w:rsidP="00EC64B5">
                      <w:pPr>
                        <w:pStyle w:val="ListParagraph"/>
                        <w:numPr>
                          <w:ilvl w:val="0"/>
                          <w:numId w:val="5"/>
                        </w:numPr>
                        <w:spacing w:line="240" w:lineRule="auto"/>
                        <w:ind w:left="567"/>
                        <w:rPr>
                          <w:sz w:val="20"/>
                          <w:szCs w:val="20"/>
                        </w:rPr>
                      </w:pPr>
                      <w:r w:rsidRPr="003B1087">
                        <w:rPr>
                          <w:sz w:val="20"/>
                          <w:szCs w:val="20"/>
                        </w:rPr>
                        <w:t>Have access to and take advantage of flexible learning opportunities (including online learning) within their own communities and workplaces; with priority given to those who are marginalised or require additional support to engage in learning activities.</w:t>
                      </w:r>
                    </w:p>
                    <w:p w:rsidR="00D72612" w:rsidRDefault="00D72612" w:rsidP="00D72612">
                      <w:pPr>
                        <w:jc w:val="center"/>
                      </w:pPr>
                    </w:p>
                  </w:txbxContent>
                </v:textbox>
              </v:roundrect>
            </w:pict>
          </mc:Fallback>
        </mc:AlternateContent>
      </w:r>
      <w:r w:rsidRPr="00D72612">
        <w:rPr>
          <w:noProof/>
          <w:lang w:eastAsia="en-GB"/>
        </w:rPr>
        <mc:AlternateContent>
          <mc:Choice Requires="wps">
            <w:drawing>
              <wp:anchor distT="0" distB="0" distL="114300" distR="114300" simplePos="0" relativeHeight="251669504" behindDoc="0" locked="0" layoutInCell="1" allowOverlap="1" wp14:anchorId="51652397" wp14:editId="30134913">
                <wp:simplePos x="0" y="0"/>
                <wp:positionH relativeFrom="column">
                  <wp:posOffset>2600325</wp:posOffset>
                </wp:positionH>
                <wp:positionV relativeFrom="paragraph">
                  <wp:posOffset>-613410</wp:posOffset>
                </wp:positionV>
                <wp:extent cx="3895725" cy="4191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895725" cy="419100"/>
                        </a:xfrm>
                        <a:prstGeom prst="rect">
                          <a:avLst/>
                        </a:prstGeom>
                        <a:solidFill>
                          <a:srgbClr val="F79646">
                            <a:lumMod val="75000"/>
                          </a:srgbClr>
                        </a:solidFill>
                        <a:ln w="25400" cap="flat" cmpd="sng" algn="ctr">
                          <a:solidFill>
                            <a:srgbClr val="4F81BD">
                              <a:shade val="50000"/>
                            </a:srgbClr>
                          </a:solidFill>
                          <a:prstDash val="solid"/>
                        </a:ln>
                        <a:effectLst/>
                      </wps:spPr>
                      <wps:txbx>
                        <w:txbxContent>
                          <w:p w:rsidR="00D72612" w:rsidRPr="00685DC6" w:rsidRDefault="00D72612" w:rsidP="00D72612">
                            <w:pPr>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85DC6">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ADULT LEARNING OUTCOMES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52397" id="Rectangle 12" o:spid="_x0000_s1033" style="position:absolute;margin-left:204.75pt;margin-top:-48.3pt;width:306.75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" fillcolor="#e46c0a" strokecolor="#385d8a" strokeweight="2pt">
                <v:textbox>
                  <w:txbxContent>
                    <w:p w:rsidR="00D72612" w:rsidRPr="00685DC6" w:rsidRDefault="00D72612" w:rsidP="00D72612">
                      <w:pPr>
                        <w:jc w:val="cente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85DC6">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ADULT LEARNING OUTCOMES FRAMEWORK</w:t>
                      </w:r>
                    </w:p>
                  </w:txbxContent>
                </v:textbox>
              </v:rect>
            </w:pict>
          </mc:Fallback>
        </mc:AlternateContent>
      </w:r>
      <w:r w:rsidR="00E6782A">
        <w:rPr>
          <w:noProof/>
          <w:lang w:eastAsia="en-GB"/>
        </w:rPr>
        <mc:AlternateContent>
          <mc:Choice Requires="wps">
            <w:drawing>
              <wp:anchor distT="0" distB="0" distL="114300" distR="114300" simplePos="0" relativeHeight="251673600" behindDoc="0" locked="0" layoutInCell="1" allowOverlap="1" wp14:anchorId="6EE722FC" wp14:editId="34360985">
                <wp:simplePos x="0" y="0"/>
                <wp:positionH relativeFrom="column">
                  <wp:posOffset>6915150</wp:posOffset>
                </wp:positionH>
                <wp:positionV relativeFrom="paragraph">
                  <wp:posOffset>-533400</wp:posOffset>
                </wp:positionV>
                <wp:extent cx="2581889" cy="26765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581889" cy="267652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6782A" w:rsidRDefault="00E6782A" w:rsidP="00E6782A">
                            <w:pPr>
                              <w:rPr>
                                <w:b/>
                              </w:rPr>
                            </w:pPr>
                            <w:r>
                              <w:rPr>
                                <w:b/>
                              </w:rPr>
                              <w:t>Gaelic Language (Scotland) Act 2005</w:t>
                            </w:r>
                          </w:p>
                          <w:p w:rsidR="00E6782A" w:rsidRDefault="00E6782A" w:rsidP="00E6782A">
                            <w:pPr>
                              <w:rPr>
                                <w:sz w:val="20"/>
                                <w:szCs w:val="20"/>
                              </w:rPr>
                            </w:pPr>
                            <w:r w:rsidRPr="00E6782A">
                              <w:rPr>
                                <w:sz w:val="20"/>
                                <w:szCs w:val="20"/>
                              </w:rPr>
                              <w:t>Public bodies to prepare Gaelic Language Plans</w:t>
                            </w:r>
                            <w:r>
                              <w:rPr>
                                <w:sz w:val="20"/>
                                <w:szCs w:val="20"/>
                              </w:rPr>
                              <w:t>.</w:t>
                            </w:r>
                          </w:p>
                          <w:p w:rsidR="00E6782A" w:rsidRPr="00E6782A" w:rsidRDefault="00E6782A" w:rsidP="00E6782A">
                            <w:pPr>
                              <w:rPr>
                                <w:sz w:val="20"/>
                                <w:szCs w:val="20"/>
                              </w:rPr>
                            </w:pPr>
                            <w:r w:rsidRPr="00975FAE">
                              <w:rPr>
                                <w:b/>
                                <w:sz w:val="20"/>
                                <w:szCs w:val="20"/>
                              </w:rPr>
                              <w:t>Draft Scottish government Gaelic Language Plan 20</w:t>
                            </w:r>
                            <w:r w:rsidR="00975FAE" w:rsidRPr="00975FAE">
                              <w:rPr>
                                <w:b/>
                                <w:sz w:val="20"/>
                                <w:szCs w:val="20"/>
                              </w:rPr>
                              <w:t>15 – 2020</w:t>
                            </w:r>
                            <w:r w:rsidR="00975FAE">
                              <w:rPr>
                                <w:sz w:val="20"/>
                                <w:szCs w:val="20"/>
                              </w:rPr>
                              <w:t>:</w:t>
                            </w:r>
                          </w:p>
                          <w:p w:rsidR="00E6782A" w:rsidRPr="00E6782A" w:rsidRDefault="00E6782A" w:rsidP="00975FAE">
                            <w:pPr>
                              <w:pStyle w:val="ListParagraph"/>
                              <w:numPr>
                                <w:ilvl w:val="0"/>
                                <w:numId w:val="9"/>
                              </w:numPr>
                              <w:ind w:left="142" w:hanging="142"/>
                              <w:rPr>
                                <w:sz w:val="20"/>
                                <w:szCs w:val="20"/>
                              </w:rPr>
                            </w:pPr>
                            <w:r w:rsidRPr="00E6782A">
                              <w:rPr>
                                <w:sz w:val="20"/>
                                <w:szCs w:val="20"/>
                              </w:rPr>
                              <w:t>promote the acquisition of speaking, reading and writing skills in Gaelic</w:t>
                            </w:r>
                          </w:p>
                          <w:p w:rsidR="00E6782A" w:rsidRPr="00E6782A" w:rsidRDefault="00E6782A" w:rsidP="00975FAE">
                            <w:pPr>
                              <w:ind w:left="142" w:hanging="142"/>
                              <w:rPr>
                                <w:sz w:val="20"/>
                                <w:szCs w:val="20"/>
                              </w:rPr>
                            </w:pPr>
                            <w:r w:rsidRPr="00E6782A">
                              <w:rPr>
                                <w:sz w:val="20"/>
                                <w:szCs w:val="20"/>
                              </w:rPr>
                              <w:t>• enable the use of Gaelic in a range of social, formal and work settings</w:t>
                            </w:r>
                          </w:p>
                          <w:p w:rsidR="00E6782A" w:rsidRPr="00E6782A" w:rsidRDefault="00E6782A" w:rsidP="00975FAE">
                            <w:pPr>
                              <w:ind w:left="142" w:hanging="142"/>
                              <w:rPr>
                                <w:sz w:val="20"/>
                                <w:szCs w:val="20"/>
                              </w:rPr>
                            </w:pPr>
                            <w:r w:rsidRPr="00E6782A">
                              <w:rPr>
                                <w:sz w:val="20"/>
                                <w:szCs w:val="20"/>
                              </w:rPr>
                              <w:t>• expand the respect for, and visibility, audibility and recognition of Gaelic</w:t>
                            </w:r>
                          </w:p>
                          <w:p w:rsidR="00E6782A" w:rsidRPr="00E6782A" w:rsidRDefault="00E6782A" w:rsidP="00975FAE">
                            <w:pPr>
                              <w:ind w:left="142" w:hanging="142"/>
                              <w:rPr>
                                <w:sz w:val="20"/>
                                <w:szCs w:val="20"/>
                              </w:rPr>
                            </w:pPr>
                            <w:r w:rsidRPr="00E6782A">
                              <w:rPr>
                                <w:sz w:val="20"/>
                                <w:szCs w:val="20"/>
                              </w:rPr>
                              <w:t>• develop the quality, consistency and richness of Gaelic</w:t>
                            </w:r>
                          </w:p>
                          <w:p w:rsidR="00E6782A" w:rsidRDefault="00E6782A" w:rsidP="00E678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722FC" id="Rounded Rectangle 16" o:spid="_x0000_s1034" style="position:absolute;margin-left:544.5pt;margin-top:-42pt;width:203.3pt;height:21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" fillcolor="#76923c [2406]" strokecolor="#243f60 [1604]" strokeweight="2pt">
                <v:textbox>
                  <w:txbxContent>
                    <w:p w:rsidR="00E6782A" w:rsidRDefault="00E6782A" w:rsidP="00E6782A">
                      <w:pPr>
                        <w:rPr>
                          <w:b/>
                        </w:rPr>
                      </w:pPr>
                      <w:r>
                        <w:rPr>
                          <w:b/>
                        </w:rPr>
                        <w:t>Gaelic Language (Scotland) Act 2005</w:t>
                      </w:r>
                    </w:p>
                    <w:p w:rsidR="00E6782A" w:rsidRDefault="00E6782A" w:rsidP="00E6782A">
                      <w:pPr>
                        <w:rPr>
                          <w:sz w:val="20"/>
                          <w:szCs w:val="20"/>
                        </w:rPr>
                      </w:pPr>
                      <w:r w:rsidRPr="00E6782A">
                        <w:rPr>
                          <w:sz w:val="20"/>
                          <w:szCs w:val="20"/>
                        </w:rPr>
                        <w:t>Public bodies to prepare Gaelic Language Plans</w:t>
                      </w:r>
                      <w:r>
                        <w:rPr>
                          <w:sz w:val="20"/>
                          <w:szCs w:val="20"/>
                        </w:rPr>
                        <w:t>.</w:t>
                      </w:r>
                    </w:p>
                    <w:p w:rsidR="00E6782A" w:rsidRPr="00E6782A" w:rsidRDefault="00E6782A" w:rsidP="00E6782A">
                      <w:pPr>
                        <w:rPr>
                          <w:sz w:val="20"/>
                          <w:szCs w:val="20"/>
                        </w:rPr>
                      </w:pPr>
                      <w:r w:rsidRPr="00975FAE">
                        <w:rPr>
                          <w:b/>
                          <w:sz w:val="20"/>
                          <w:szCs w:val="20"/>
                        </w:rPr>
                        <w:t>Draft Scottish government Gaelic Language Plan 20</w:t>
                      </w:r>
                      <w:r w:rsidR="00975FAE" w:rsidRPr="00975FAE">
                        <w:rPr>
                          <w:b/>
                          <w:sz w:val="20"/>
                          <w:szCs w:val="20"/>
                        </w:rPr>
                        <w:t>15 – 2020</w:t>
                      </w:r>
                      <w:r w:rsidR="00975FAE">
                        <w:rPr>
                          <w:sz w:val="20"/>
                          <w:szCs w:val="20"/>
                        </w:rPr>
                        <w:t>:</w:t>
                      </w:r>
                    </w:p>
                    <w:p w:rsidR="00E6782A" w:rsidRPr="00E6782A" w:rsidRDefault="00E6782A" w:rsidP="00975FAE">
                      <w:pPr>
                        <w:pStyle w:val="ListParagraph"/>
                        <w:numPr>
                          <w:ilvl w:val="0"/>
                          <w:numId w:val="9"/>
                        </w:numPr>
                        <w:ind w:left="142" w:hanging="142"/>
                        <w:rPr>
                          <w:sz w:val="20"/>
                          <w:szCs w:val="20"/>
                        </w:rPr>
                      </w:pPr>
                      <w:r w:rsidRPr="00E6782A">
                        <w:rPr>
                          <w:sz w:val="20"/>
                          <w:szCs w:val="20"/>
                        </w:rPr>
                        <w:t>promote the acquisition of speaking, reading and writing skills in Gaelic</w:t>
                      </w:r>
                    </w:p>
                    <w:p w:rsidR="00E6782A" w:rsidRPr="00E6782A" w:rsidRDefault="00E6782A" w:rsidP="00975FAE">
                      <w:pPr>
                        <w:ind w:left="142" w:hanging="142"/>
                        <w:rPr>
                          <w:sz w:val="20"/>
                          <w:szCs w:val="20"/>
                        </w:rPr>
                      </w:pPr>
                      <w:r w:rsidRPr="00E6782A">
                        <w:rPr>
                          <w:sz w:val="20"/>
                          <w:szCs w:val="20"/>
                        </w:rPr>
                        <w:t>• enable the use of Gaelic in a range of social, formal and work settings</w:t>
                      </w:r>
                    </w:p>
                    <w:p w:rsidR="00E6782A" w:rsidRPr="00E6782A" w:rsidRDefault="00E6782A" w:rsidP="00975FAE">
                      <w:pPr>
                        <w:ind w:left="142" w:hanging="142"/>
                        <w:rPr>
                          <w:sz w:val="20"/>
                          <w:szCs w:val="20"/>
                        </w:rPr>
                      </w:pPr>
                      <w:r w:rsidRPr="00E6782A">
                        <w:rPr>
                          <w:sz w:val="20"/>
                          <w:szCs w:val="20"/>
                        </w:rPr>
                        <w:t>• expand the respect for, and visibility, audibility and recognition of Gaelic</w:t>
                      </w:r>
                    </w:p>
                    <w:p w:rsidR="00E6782A" w:rsidRPr="00E6782A" w:rsidRDefault="00E6782A" w:rsidP="00975FAE">
                      <w:pPr>
                        <w:ind w:left="142" w:hanging="142"/>
                        <w:rPr>
                          <w:sz w:val="20"/>
                          <w:szCs w:val="20"/>
                        </w:rPr>
                      </w:pPr>
                      <w:r w:rsidRPr="00E6782A">
                        <w:rPr>
                          <w:sz w:val="20"/>
                          <w:szCs w:val="20"/>
                        </w:rPr>
                        <w:t>• develop the quality, consistency and richness of Gaelic</w:t>
                      </w:r>
                    </w:p>
                    <w:p w:rsidR="00E6782A" w:rsidRDefault="00E6782A" w:rsidP="00E6782A">
                      <w:pPr>
                        <w:jc w:val="center"/>
                      </w:pPr>
                    </w:p>
                  </w:txbxContent>
                </v:textbox>
              </v:roundrect>
            </w:pict>
          </mc:Fallback>
        </mc:AlternateContent>
      </w:r>
      <w:r w:rsidR="003B1087">
        <w:rPr>
          <w:noProof/>
          <w:lang w:eastAsia="en-GB"/>
        </w:rPr>
        <mc:AlternateContent>
          <mc:Choice Requires="wps">
            <w:drawing>
              <wp:anchor distT="0" distB="0" distL="114300" distR="114300" simplePos="0" relativeHeight="251671552" behindDoc="0" locked="0" layoutInCell="1" allowOverlap="1" wp14:anchorId="1818036B" wp14:editId="6C47DA03">
                <wp:simplePos x="0" y="0"/>
                <wp:positionH relativeFrom="column">
                  <wp:posOffset>-409575</wp:posOffset>
                </wp:positionH>
                <wp:positionV relativeFrom="paragraph">
                  <wp:posOffset>-609600</wp:posOffset>
                </wp:positionV>
                <wp:extent cx="2571750" cy="32956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571750" cy="32956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087" w:rsidRPr="003B1087" w:rsidRDefault="003B1087" w:rsidP="003B1087">
                            <w:pPr>
                              <w:rPr>
                                <w:b/>
                              </w:rPr>
                            </w:pPr>
                            <w:r w:rsidRPr="003B1087">
                              <w:rPr>
                                <w:b/>
                              </w:rPr>
                              <w:t>Adult Literacies In Scotland 2020</w:t>
                            </w:r>
                          </w:p>
                          <w:p w:rsidR="003B1087" w:rsidRPr="003B1087" w:rsidRDefault="003B1087" w:rsidP="003B1087">
                            <w:pPr>
                              <w:rPr>
                                <w:sz w:val="20"/>
                                <w:szCs w:val="20"/>
                              </w:rPr>
                            </w:pPr>
                            <w:r w:rsidRPr="003B1087">
                              <w:rPr>
                                <w:sz w:val="20"/>
                                <w:szCs w:val="20"/>
                              </w:rPr>
                              <w:t>By 2020 Scotland’s society and economy will be stronger because more of its adults are able to read, write and use numbers effectively in order to handle information, communicate with others, express ideas and opinions, make decisions and solve problems as family members, workers, citizens and lifelong learners.</w:t>
                            </w:r>
                          </w:p>
                          <w:p w:rsidR="003B1087" w:rsidRPr="003B1087" w:rsidRDefault="003B1087" w:rsidP="003B1087">
                            <w:pPr>
                              <w:rPr>
                                <w:sz w:val="20"/>
                                <w:szCs w:val="20"/>
                              </w:rPr>
                            </w:pPr>
                            <w:r w:rsidRPr="003B1087">
                              <w:rPr>
                                <w:sz w:val="20"/>
                                <w:szCs w:val="20"/>
                              </w:rPr>
                              <w:t>Four outcomes for achieving this vision:</w:t>
                            </w:r>
                          </w:p>
                          <w:p w:rsidR="003B1087" w:rsidRPr="003B1087" w:rsidRDefault="003B1087" w:rsidP="003B1087">
                            <w:pPr>
                              <w:numPr>
                                <w:ilvl w:val="0"/>
                                <w:numId w:val="6"/>
                              </w:numPr>
                              <w:contextualSpacing/>
                              <w:rPr>
                                <w:sz w:val="18"/>
                                <w:szCs w:val="18"/>
                              </w:rPr>
                            </w:pPr>
                            <w:r w:rsidRPr="003B1087">
                              <w:rPr>
                                <w:sz w:val="18"/>
                                <w:szCs w:val="18"/>
                              </w:rPr>
                              <w:t>Increasing engagement and access</w:t>
                            </w:r>
                          </w:p>
                          <w:p w:rsidR="003B1087" w:rsidRPr="003B1087" w:rsidRDefault="003B1087" w:rsidP="003B1087">
                            <w:pPr>
                              <w:numPr>
                                <w:ilvl w:val="0"/>
                                <w:numId w:val="6"/>
                              </w:numPr>
                              <w:contextualSpacing/>
                              <w:rPr>
                                <w:sz w:val="18"/>
                                <w:szCs w:val="18"/>
                              </w:rPr>
                            </w:pPr>
                            <w:r w:rsidRPr="003B1087">
                              <w:rPr>
                                <w:sz w:val="18"/>
                                <w:szCs w:val="18"/>
                              </w:rPr>
                              <w:t>Ensuring a high quality learning experience</w:t>
                            </w:r>
                          </w:p>
                          <w:p w:rsidR="003B1087" w:rsidRPr="003B1087" w:rsidRDefault="003B1087" w:rsidP="003B1087">
                            <w:pPr>
                              <w:numPr>
                                <w:ilvl w:val="0"/>
                                <w:numId w:val="6"/>
                              </w:numPr>
                              <w:contextualSpacing/>
                              <w:rPr>
                                <w:sz w:val="18"/>
                                <w:szCs w:val="18"/>
                              </w:rPr>
                            </w:pPr>
                            <w:r w:rsidRPr="003B1087">
                              <w:rPr>
                                <w:sz w:val="18"/>
                                <w:szCs w:val="18"/>
                              </w:rPr>
                              <w:t>Supporting coherent national and local infrastructures</w:t>
                            </w:r>
                          </w:p>
                          <w:p w:rsidR="003B1087" w:rsidRPr="003B1087" w:rsidRDefault="003B1087" w:rsidP="003B1087">
                            <w:pPr>
                              <w:numPr>
                                <w:ilvl w:val="0"/>
                                <w:numId w:val="6"/>
                              </w:numPr>
                              <w:contextualSpacing/>
                              <w:rPr>
                                <w:sz w:val="18"/>
                                <w:szCs w:val="18"/>
                              </w:rPr>
                            </w:pPr>
                            <w:r w:rsidRPr="003B1087">
                              <w:rPr>
                                <w:sz w:val="18"/>
                                <w:szCs w:val="18"/>
                              </w:rPr>
                              <w:t>Measuring impact</w:t>
                            </w:r>
                          </w:p>
                          <w:p w:rsidR="003B1087" w:rsidRDefault="003B1087" w:rsidP="003B10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8036B" id="Rounded Rectangle 14" o:spid="_x0000_s1035" style="position:absolute;margin-left:-32.25pt;margin-top:-48pt;width:202.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" fillcolor="#31849b [2408]" strokecolor="#243f60 [1604]" strokeweight="2pt">
                <v:textbox>
                  <w:txbxContent>
                    <w:p w:rsidR="003B1087" w:rsidRPr="003B1087" w:rsidRDefault="003B1087" w:rsidP="003B1087">
                      <w:pPr>
                        <w:rPr>
                          <w:b/>
                        </w:rPr>
                      </w:pPr>
                      <w:r w:rsidRPr="003B1087">
                        <w:rPr>
                          <w:b/>
                        </w:rPr>
                        <w:t>Adult Literacies In Scotland 2020</w:t>
                      </w:r>
                    </w:p>
                    <w:p w:rsidR="003B1087" w:rsidRPr="003B1087" w:rsidRDefault="003B1087" w:rsidP="003B1087">
                      <w:pPr>
                        <w:rPr>
                          <w:sz w:val="20"/>
                          <w:szCs w:val="20"/>
                        </w:rPr>
                      </w:pPr>
                      <w:r w:rsidRPr="003B1087">
                        <w:rPr>
                          <w:sz w:val="20"/>
                          <w:szCs w:val="20"/>
                        </w:rPr>
                        <w:t>By 2020 Scotland’s society and economy will be stronger because more of its adults are able to read, write and use numbers effectively in order to handle information, communicate with others, express ideas and opinions, make decisions and solve problems as family members, workers, citizens and lifelong learners.</w:t>
                      </w:r>
                    </w:p>
                    <w:p w:rsidR="003B1087" w:rsidRPr="003B1087" w:rsidRDefault="003B1087" w:rsidP="003B1087">
                      <w:pPr>
                        <w:rPr>
                          <w:sz w:val="20"/>
                          <w:szCs w:val="20"/>
                        </w:rPr>
                      </w:pPr>
                      <w:r w:rsidRPr="003B1087">
                        <w:rPr>
                          <w:sz w:val="20"/>
                          <w:szCs w:val="20"/>
                        </w:rPr>
                        <w:t>Four outcomes for achieving this vision:</w:t>
                      </w:r>
                    </w:p>
                    <w:p w:rsidR="003B1087" w:rsidRPr="003B1087" w:rsidRDefault="003B1087" w:rsidP="003B1087">
                      <w:pPr>
                        <w:numPr>
                          <w:ilvl w:val="0"/>
                          <w:numId w:val="6"/>
                        </w:numPr>
                        <w:contextualSpacing/>
                        <w:rPr>
                          <w:sz w:val="18"/>
                          <w:szCs w:val="18"/>
                        </w:rPr>
                      </w:pPr>
                      <w:r w:rsidRPr="003B1087">
                        <w:rPr>
                          <w:sz w:val="18"/>
                          <w:szCs w:val="18"/>
                        </w:rPr>
                        <w:t>Increasing engagement and access</w:t>
                      </w:r>
                    </w:p>
                    <w:p w:rsidR="003B1087" w:rsidRPr="003B1087" w:rsidRDefault="003B1087" w:rsidP="003B1087">
                      <w:pPr>
                        <w:numPr>
                          <w:ilvl w:val="0"/>
                          <w:numId w:val="6"/>
                        </w:numPr>
                        <w:contextualSpacing/>
                        <w:rPr>
                          <w:sz w:val="18"/>
                          <w:szCs w:val="18"/>
                        </w:rPr>
                      </w:pPr>
                      <w:r w:rsidRPr="003B1087">
                        <w:rPr>
                          <w:sz w:val="18"/>
                          <w:szCs w:val="18"/>
                        </w:rPr>
                        <w:t>Ensuring a high quality learning experience</w:t>
                      </w:r>
                    </w:p>
                    <w:p w:rsidR="003B1087" w:rsidRPr="003B1087" w:rsidRDefault="003B1087" w:rsidP="003B1087">
                      <w:pPr>
                        <w:numPr>
                          <w:ilvl w:val="0"/>
                          <w:numId w:val="6"/>
                        </w:numPr>
                        <w:contextualSpacing/>
                        <w:rPr>
                          <w:sz w:val="18"/>
                          <w:szCs w:val="18"/>
                        </w:rPr>
                      </w:pPr>
                      <w:r w:rsidRPr="003B1087">
                        <w:rPr>
                          <w:sz w:val="18"/>
                          <w:szCs w:val="18"/>
                        </w:rPr>
                        <w:t>Supporting coherent national and local infrastructures</w:t>
                      </w:r>
                    </w:p>
                    <w:p w:rsidR="003B1087" w:rsidRPr="003B1087" w:rsidRDefault="003B1087" w:rsidP="003B1087">
                      <w:pPr>
                        <w:numPr>
                          <w:ilvl w:val="0"/>
                          <w:numId w:val="6"/>
                        </w:numPr>
                        <w:contextualSpacing/>
                        <w:rPr>
                          <w:sz w:val="18"/>
                          <w:szCs w:val="18"/>
                        </w:rPr>
                      </w:pPr>
                      <w:r w:rsidRPr="003B1087">
                        <w:rPr>
                          <w:sz w:val="18"/>
                          <w:szCs w:val="18"/>
                        </w:rPr>
                        <w:t>Measuring impact</w:t>
                      </w:r>
                    </w:p>
                    <w:p w:rsidR="003B1087" w:rsidRDefault="003B1087" w:rsidP="003B1087">
                      <w:pPr>
                        <w:jc w:val="center"/>
                      </w:pPr>
                    </w:p>
                  </w:txbxContent>
                </v:textbox>
              </v:roundrect>
            </w:pict>
          </mc:Fallback>
        </mc:AlternateContent>
      </w:r>
    </w:p>
    <w:p w:rsidR="00E6782A" w:rsidRPr="00E6782A" w:rsidRDefault="00E6782A" w:rsidP="00975FAE">
      <w:pPr>
        <w:shd w:val="clear" w:color="auto" w:fill="FFFFFF"/>
        <w:spacing w:after="240" w:line="240" w:lineRule="auto"/>
        <w:rPr>
          <w:rFonts w:ascii="Verdana" w:eastAsia="Times New Roman" w:hAnsi="Verdana" w:cs="Times New Roman"/>
          <w:color w:val="000000"/>
          <w:sz w:val="18"/>
          <w:szCs w:val="18"/>
          <w:lang w:eastAsia="en-GB"/>
        </w:rPr>
      </w:pPr>
      <w:r w:rsidRPr="00E6782A">
        <w:rPr>
          <w:rFonts w:ascii="Verdana" w:eastAsia="Times New Roman" w:hAnsi="Verdana" w:cs="Times New Roman"/>
          <w:color w:val="000000"/>
          <w:sz w:val="18"/>
          <w:szCs w:val="18"/>
          <w:lang w:eastAsia="en-GB"/>
        </w:rPr>
        <w:t xml:space="preserve">• promote the acquisition of </w:t>
      </w:r>
    </w:p>
    <w:p w:rsidR="005F7567" w:rsidRDefault="00EC64B5" w:rsidP="00D72612">
      <w:pPr>
        <w:tabs>
          <w:tab w:val="left" w:pos="12930"/>
        </w:tabs>
      </w:pPr>
      <w:r>
        <w:rPr>
          <w:noProof/>
          <w:lang w:eastAsia="en-GB"/>
        </w:rPr>
        <mc:AlternateContent>
          <mc:Choice Requires="wps">
            <w:drawing>
              <wp:anchor distT="0" distB="0" distL="114300" distR="114300" simplePos="0" relativeHeight="251675648" behindDoc="0" locked="0" layoutInCell="1" allowOverlap="1" wp14:anchorId="7360BC96" wp14:editId="612FCEC9">
                <wp:simplePos x="0" y="0"/>
                <wp:positionH relativeFrom="column">
                  <wp:posOffset>2362200</wp:posOffset>
                </wp:positionH>
                <wp:positionV relativeFrom="paragraph">
                  <wp:posOffset>4436745</wp:posOffset>
                </wp:positionV>
                <wp:extent cx="3790950" cy="12954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3790950" cy="12954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4553" w:rsidRDefault="00274553" w:rsidP="00274553">
                            <w:pPr>
                              <w:jc w:val="center"/>
                              <w:rPr>
                                <w:b/>
                              </w:rPr>
                            </w:pPr>
                            <w:r>
                              <w:rPr>
                                <w:b/>
                              </w:rPr>
                              <w:t>Family Learning – context:</w:t>
                            </w:r>
                          </w:p>
                          <w:p w:rsidR="00274553" w:rsidRPr="00274553" w:rsidRDefault="00274553" w:rsidP="00274553">
                            <w:pPr>
                              <w:pStyle w:val="ListParagraph"/>
                              <w:numPr>
                                <w:ilvl w:val="0"/>
                                <w:numId w:val="11"/>
                              </w:numPr>
                              <w:ind w:left="426"/>
                              <w:rPr>
                                <w:sz w:val="20"/>
                                <w:szCs w:val="20"/>
                              </w:rPr>
                            </w:pPr>
                            <w:r w:rsidRPr="00274553">
                              <w:rPr>
                                <w:sz w:val="20"/>
                                <w:szCs w:val="20"/>
                              </w:rPr>
                              <w:t>Child Poverty Strategy 2014 – 2017</w:t>
                            </w:r>
                          </w:p>
                          <w:p w:rsidR="00274553" w:rsidRPr="00274553" w:rsidRDefault="00274553" w:rsidP="00274553">
                            <w:pPr>
                              <w:pStyle w:val="ListParagraph"/>
                              <w:numPr>
                                <w:ilvl w:val="0"/>
                                <w:numId w:val="11"/>
                              </w:numPr>
                              <w:ind w:left="426"/>
                              <w:rPr>
                                <w:sz w:val="20"/>
                                <w:szCs w:val="20"/>
                              </w:rPr>
                            </w:pPr>
                            <w:r w:rsidRPr="00274553">
                              <w:rPr>
                                <w:sz w:val="20"/>
                                <w:szCs w:val="20"/>
                              </w:rPr>
                              <w:t>National Improvement Framework for Scottish Education – Parental engagement</w:t>
                            </w:r>
                          </w:p>
                          <w:p w:rsidR="00274553" w:rsidRPr="00274553" w:rsidRDefault="00274553" w:rsidP="00274553">
                            <w:pPr>
                              <w:pStyle w:val="ListParagraph"/>
                              <w:numPr>
                                <w:ilvl w:val="0"/>
                                <w:numId w:val="11"/>
                              </w:numPr>
                              <w:ind w:left="426"/>
                              <w:rPr>
                                <w:sz w:val="20"/>
                                <w:szCs w:val="20"/>
                              </w:rPr>
                            </w:pPr>
                            <w:r w:rsidRPr="00274553">
                              <w:rPr>
                                <w:sz w:val="20"/>
                                <w:szCs w:val="20"/>
                              </w:rPr>
                              <w:t>Children and Young People (Scotland) Act – Early Learning and Childcare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0BC96" id="Rounded Rectangle 18" o:spid="_x0000_s1036" style="position:absolute;margin-left:186pt;margin-top:349.35pt;width:298.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" fillcolor="#e36c0a [2409]" strokecolor="#243f60 [1604]" strokeweight="2pt">
                <v:textbox>
                  <w:txbxContent>
                    <w:p w:rsidR="00274553" w:rsidRDefault="00274553" w:rsidP="00274553">
                      <w:pPr>
                        <w:jc w:val="center"/>
                        <w:rPr>
                          <w:b/>
                        </w:rPr>
                      </w:pPr>
                      <w:r>
                        <w:rPr>
                          <w:b/>
                        </w:rPr>
                        <w:t>Family Learning – context:</w:t>
                      </w:r>
                    </w:p>
                    <w:p w:rsidR="00274553" w:rsidRPr="00274553" w:rsidRDefault="00274553" w:rsidP="00274553">
                      <w:pPr>
                        <w:pStyle w:val="ListParagraph"/>
                        <w:numPr>
                          <w:ilvl w:val="0"/>
                          <w:numId w:val="11"/>
                        </w:numPr>
                        <w:ind w:left="426"/>
                        <w:rPr>
                          <w:sz w:val="20"/>
                          <w:szCs w:val="20"/>
                        </w:rPr>
                      </w:pPr>
                      <w:r w:rsidRPr="00274553">
                        <w:rPr>
                          <w:sz w:val="20"/>
                          <w:szCs w:val="20"/>
                        </w:rPr>
                        <w:t>Child Poverty Strategy 2014 – 2017</w:t>
                      </w:r>
                    </w:p>
                    <w:p w:rsidR="00274553" w:rsidRPr="00274553" w:rsidRDefault="00274553" w:rsidP="00274553">
                      <w:pPr>
                        <w:pStyle w:val="ListParagraph"/>
                        <w:numPr>
                          <w:ilvl w:val="0"/>
                          <w:numId w:val="11"/>
                        </w:numPr>
                        <w:ind w:left="426"/>
                        <w:rPr>
                          <w:sz w:val="20"/>
                          <w:szCs w:val="20"/>
                        </w:rPr>
                      </w:pPr>
                      <w:r w:rsidRPr="00274553">
                        <w:rPr>
                          <w:sz w:val="20"/>
                          <w:szCs w:val="20"/>
                        </w:rPr>
                        <w:t>National Improvement Framework for Scottish Education – Parental engagement</w:t>
                      </w:r>
                    </w:p>
                    <w:p w:rsidR="00274553" w:rsidRPr="00274553" w:rsidRDefault="00274553" w:rsidP="00274553">
                      <w:pPr>
                        <w:pStyle w:val="ListParagraph"/>
                        <w:numPr>
                          <w:ilvl w:val="0"/>
                          <w:numId w:val="11"/>
                        </w:numPr>
                        <w:ind w:left="426"/>
                        <w:rPr>
                          <w:sz w:val="20"/>
                          <w:szCs w:val="20"/>
                        </w:rPr>
                      </w:pPr>
                      <w:r w:rsidRPr="00274553">
                        <w:rPr>
                          <w:sz w:val="20"/>
                          <w:szCs w:val="20"/>
                        </w:rPr>
                        <w:t>Children and Young People (Scotland) Act – Early Learning and Childcare</w:t>
                      </w:r>
                    </w:p>
                  </w:txbxContent>
                </v:textbox>
              </v:roundrect>
            </w:pict>
          </mc:Fallback>
        </mc:AlternateContent>
      </w:r>
      <w:r w:rsidRPr="00EC64B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30E6929B" wp14:editId="18930460">
                <wp:simplePos x="0" y="0"/>
                <wp:positionH relativeFrom="column">
                  <wp:posOffset>6267451</wp:posOffset>
                </wp:positionH>
                <wp:positionV relativeFrom="paragraph">
                  <wp:posOffset>4608195</wp:posOffset>
                </wp:positionV>
                <wp:extent cx="3009900" cy="11620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3009900" cy="1162050"/>
                        </a:xfrm>
                        <a:prstGeom prst="roundRect">
                          <a:avLst/>
                        </a:prstGeom>
                        <a:solidFill>
                          <a:srgbClr val="CC9900"/>
                        </a:solidFill>
                        <a:ln w="25400" cap="flat" cmpd="sng" algn="ctr">
                          <a:solidFill>
                            <a:srgbClr val="4F81BD">
                              <a:shade val="50000"/>
                            </a:srgbClr>
                          </a:solidFill>
                          <a:prstDash val="solid"/>
                        </a:ln>
                        <a:effectLst/>
                      </wps:spPr>
                      <wps:txbx>
                        <w:txbxContent>
                          <w:p w:rsidR="00EC64B5" w:rsidRPr="00EC64B5" w:rsidRDefault="00EC64B5" w:rsidP="00EC64B5">
                            <w:pPr>
                              <w:rPr>
                                <w:b/>
                                <w:color w:val="FFFFFF" w:themeColor="background1"/>
                              </w:rPr>
                            </w:pPr>
                            <w:proofErr w:type="spellStart"/>
                            <w:r w:rsidRPr="00EC64B5">
                              <w:rPr>
                                <w:b/>
                                <w:color w:val="FFFFFF" w:themeColor="background1"/>
                              </w:rPr>
                              <w:t>Self Evaluation</w:t>
                            </w:r>
                            <w:proofErr w:type="spellEnd"/>
                            <w:r w:rsidRPr="00EC64B5">
                              <w:rPr>
                                <w:b/>
                                <w:color w:val="FFFFFF" w:themeColor="background1"/>
                              </w:rPr>
                              <w:t xml:space="preserve"> </w:t>
                            </w:r>
                          </w:p>
                          <w:p w:rsidR="00EC64B5" w:rsidRPr="00EC64B5" w:rsidRDefault="00EC64B5" w:rsidP="00EC64B5">
                            <w:pPr>
                              <w:rPr>
                                <w:color w:val="FFFFFF" w:themeColor="background1"/>
                                <w:sz w:val="20"/>
                                <w:szCs w:val="20"/>
                              </w:rPr>
                            </w:pPr>
                            <w:r w:rsidRPr="00EC64B5">
                              <w:rPr>
                                <w:color w:val="FFFFFF" w:themeColor="background1"/>
                                <w:sz w:val="20"/>
                                <w:szCs w:val="20"/>
                              </w:rPr>
                              <w:t>How Good is the Learning and Development in our Community?</w:t>
                            </w:r>
                          </w:p>
                          <w:p w:rsidR="00EC64B5" w:rsidRPr="00EC64B5" w:rsidRDefault="00EC64B5" w:rsidP="00EC64B5">
                            <w:pPr>
                              <w:rPr>
                                <w:color w:val="FFFFFF" w:themeColor="background1"/>
                                <w:sz w:val="20"/>
                                <w:szCs w:val="20"/>
                              </w:rPr>
                            </w:pPr>
                            <w:r w:rsidRPr="00EC64B5">
                              <w:rPr>
                                <w:color w:val="FFFFFF" w:themeColor="background1"/>
                                <w:sz w:val="20"/>
                                <w:szCs w:val="20"/>
                              </w:rPr>
                              <w:t>How Good is our Early Learning and Childcare?</w:t>
                            </w:r>
                          </w:p>
                          <w:p w:rsidR="00EC64B5" w:rsidRPr="00EC64B5" w:rsidRDefault="00EC64B5" w:rsidP="00EC64B5">
                            <w:pPr>
                              <w:rPr>
                                <w:color w:val="FFFFFF" w:themeColor="background1"/>
                                <w:sz w:val="20"/>
                                <w:szCs w:val="20"/>
                              </w:rPr>
                            </w:pPr>
                            <w:r w:rsidRPr="00EC64B5">
                              <w:rPr>
                                <w:color w:val="FFFFFF" w:themeColor="background1"/>
                                <w:sz w:val="20"/>
                                <w:szCs w:val="20"/>
                              </w:rPr>
                              <w:t>How Good is our School?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6929B" id="Rounded Rectangle 19" o:spid="_x0000_s1037" style="position:absolute;margin-left:493.5pt;margin-top:362.85pt;width:237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" fillcolor="#c90" strokecolor="#385d8a" strokeweight="2pt">
                <v:textbox>
                  <w:txbxContent>
                    <w:p w:rsidR="00EC64B5" w:rsidRPr="00EC64B5" w:rsidRDefault="00EC64B5" w:rsidP="00EC64B5">
                      <w:pPr>
                        <w:rPr>
                          <w:b/>
                          <w:color w:val="FFFFFF" w:themeColor="background1"/>
                        </w:rPr>
                      </w:pPr>
                      <w:proofErr w:type="spellStart"/>
                      <w:r w:rsidRPr="00EC64B5">
                        <w:rPr>
                          <w:b/>
                          <w:color w:val="FFFFFF" w:themeColor="background1"/>
                        </w:rPr>
                        <w:t>Self Evaluation</w:t>
                      </w:r>
                      <w:proofErr w:type="spellEnd"/>
                      <w:r w:rsidRPr="00EC64B5">
                        <w:rPr>
                          <w:b/>
                          <w:color w:val="FFFFFF" w:themeColor="background1"/>
                        </w:rPr>
                        <w:t xml:space="preserve"> </w:t>
                      </w:r>
                    </w:p>
                    <w:p w:rsidR="00EC64B5" w:rsidRPr="00EC64B5" w:rsidRDefault="00EC64B5" w:rsidP="00EC64B5">
                      <w:pPr>
                        <w:rPr>
                          <w:color w:val="FFFFFF" w:themeColor="background1"/>
                          <w:sz w:val="20"/>
                          <w:szCs w:val="20"/>
                        </w:rPr>
                      </w:pPr>
                      <w:r w:rsidRPr="00EC64B5">
                        <w:rPr>
                          <w:color w:val="FFFFFF" w:themeColor="background1"/>
                          <w:sz w:val="20"/>
                          <w:szCs w:val="20"/>
                        </w:rPr>
                        <w:t>How Good is the Learning and Development in our Community?</w:t>
                      </w:r>
                    </w:p>
                    <w:p w:rsidR="00EC64B5" w:rsidRPr="00EC64B5" w:rsidRDefault="00EC64B5" w:rsidP="00EC64B5">
                      <w:pPr>
                        <w:rPr>
                          <w:color w:val="FFFFFF" w:themeColor="background1"/>
                          <w:sz w:val="20"/>
                          <w:szCs w:val="20"/>
                        </w:rPr>
                      </w:pPr>
                      <w:r w:rsidRPr="00EC64B5">
                        <w:rPr>
                          <w:color w:val="FFFFFF" w:themeColor="background1"/>
                          <w:sz w:val="20"/>
                          <w:szCs w:val="20"/>
                        </w:rPr>
                        <w:t>How Good is our Early Learning and Childcare?</w:t>
                      </w:r>
                    </w:p>
                    <w:p w:rsidR="00EC64B5" w:rsidRPr="00EC64B5" w:rsidRDefault="00EC64B5" w:rsidP="00EC64B5">
                      <w:pPr>
                        <w:rPr>
                          <w:color w:val="FFFFFF" w:themeColor="background1"/>
                          <w:sz w:val="20"/>
                          <w:szCs w:val="20"/>
                        </w:rPr>
                      </w:pPr>
                      <w:r w:rsidRPr="00EC64B5">
                        <w:rPr>
                          <w:color w:val="FFFFFF" w:themeColor="background1"/>
                          <w:sz w:val="20"/>
                          <w:szCs w:val="20"/>
                        </w:rPr>
                        <w:t>How Good is our School? 4</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5B1B95F7" wp14:editId="4C54FC52">
                <wp:simplePos x="0" y="0"/>
                <wp:positionH relativeFrom="column">
                  <wp:posOffset>6715125</wp:posOffset>
                </wp:positionH>
                <wp:positionV relativeFrom="paragraph">
                  <wp:posOffset>1760220</wp:posOffset>
                </wp:positionV>
                <wp:extent cx="2889885" cy="2743200"/>
                <wp:effectExtent l="0" t="0" r="24765" b="19050"/>
                <wp:wrapNone/>
                <wp:docPr id="17" name="Rounded Rectangle 17"/>
                <wp:cNvGraphicFramePr/>
                <a:graphic xmlns:a="http://schemas.openxmlformats.org/drawingml/2006/main">
                  <a:graphicData uri="http://schemas.microsoft.com/office/word/2010/wordprocessingShape">
                    <wps:wsp>
                      <wps:cNvSpPr/>
                      <wps:spPr>
                        <a:xfrm>
                          <a:off x="0" y="0"/>
                          <a:ext cx="2889885" cy="27432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5FAE" w:rsidRPr="00975FAE" w:rsidRDefault="00975FAE" w:rsidP="00975FAE">
                            <w:pPr>
                              <w:rPr>
                                <w:b/>
                                <w:lang w:val="en"/>
                              </w:rPr>
                            </w:pPr>
                            <w:r w:rsidRPr="00975FAE">
                              <w:rPr>
                                <w:b/>
                                <w:lang w:val="en"/>
                              </w:rPr>
                              <w:t>Digital Learning and Teaching Strategy for Scotland - Draft</w:t>
                            </w:r>
                          </w:p>
                          <w:p w:rsidR="00975FAE" w:rsidRPr="00975FAE" w:rsidRDefault="00975FAE" w:rsidP="00975FAE">
                            <w:pPr>
                              <w:rPr>
                                <w:sz w:val="20"/>
                                <w:szCs w:val="20"/>
                                <w:lang w:val="en"/>
                              </w:rPr>
                            </w:pPr>
                            <w:r w:rsidRPr="00975FAE">
                              <w:rPr>
                                <w:sz w:val="20"/>
                                <w:szCs w:val="20"/>
                                <w:lang w:val="en"/>
                              </w:rPr>
                              <w:t>The four key themes emerging are:</w:t>
                            </w:r>
                          </w:p>
                          <w:p w:rsidR="00975FAE" w:rsidRPr="00975FAE" w:rsidRDefault="00975FAE" w:rsidP="00975FAE">
                            <w:pPr>
                              <w:numPr>
                                <w:ilvl w:val="0"/>
                                <w:numId w:val="10"/>
                              </w:numPr>
                              <w:tabs>
                                <w:tab w:val="clear" w:pos="720"/>
                                <w:tab w:val="num" w:pos="284"/>
                              </w:tabs>
                              <w:ind w:left="284" w:hanging="142"/>
                              <w:rPr>
                                <w:sz w:val="20"/>
                                <w:szCs w:val="20"/>
                                <w:lang w:val="en"/>
                              </w:rPr>
                            </w:pPr>
                            <w:r w:rsidRPr="00975FAE">
                              <w:rPr>
                                <w:sz w:val="20"/>
                                <w:szCs w:val="20"/>
                                <w:lang w:val="en"/>
                              </w:rPr>
                              <w:t xml:space="preserve">Empowering </w:t>
                            </w:r>
                            <w:r w:rsidRPr="00975FAE">
                              <w:rPr>
                                <w:b/>
                                <w:bCs/>
                                <w:sz w:val="20"/>
                                <w:szCs w:val="20"/>
                                <w:lang w:val="en"/>
                              </w:rPr>
                              <w:t>leaders</w:t>
                            </w:r>
                            <w:r w:rsidRPr="00975FAE">
                              <w:rPr>
                                <w:sz w:val="20"/>
                                <w:szCs w:val="20"/>
                                <w:lang w:val="en"/>
                              </w:rPr>
                              <w:t xml:space="preserve"> of change to drive innovation and investment in digital technology for learning and teaching</w:t>
                            </w:r>
                          </w:p>
                          <w:p w:rsidR="00975FAE" w:rsidRPr="00975FAE" w:rsidRDefault="00975FAE" w:rsidP="00975FAE">
                            <w:pPr>
                              <w:numPr>
                                <w:ilvl w:val="0"/>
                                <w:numId w:val="10"/>
                              </w:numPr>
                              <w:tabs>
                                <w:tab w:val="clear" w:pos="720"/>
                              </w:tabs>
                              <w:ind w:left="284" w:hanging="142"/>
                              <w:rPr>
                                <w:sz w:val="20"/>
                                <w:szCs w:val="20"/>
                                <w:lang w:val="en"/>
                              </w:rPr>
                            </w:pPr>
                            <w:r w:rsidRPr="00975FAE">
                              <w:rPr>
                                <w:sz w:val="20"/>
                                <w:szCs w:val="20"/>
                                <w:lang w:val="en"/>
                              </w:rPr>
                              <w:t xml:space="preserve">Improving </w:t>
                            </w:r>
                            <w:r w:rsidRPr="00975FAE">
                              <w:rPr>
                                <w:b/>
                                <w:bCs/>
                                <w:sz w:val="20"/>
                                <w:szCs w:val="20"/>
                                <w:lang w:val="en"/>
                              </w:rPr>
                              <w:t>access</w:t>
                            </w:r>
                            <w:r w:rsidRPr="00975FAE">
                              <w:rPr>
                                <w:sz w:val="20"/>
                                <w:szCs w:val="20"/>
                                <w:lang w:val="en"/>
                              </w:rPr>
                              <w:t xml:space="preserve"> to digital technology for all learners</w:t>
                            </w:r>
                          </w:p>
                          <w:p w:rsidR="00975FAE" w:rsidRPr="00975FAE" w:rsidRDefault="00975FAE" w:rsidP="00975FAE">
                            <w:pPr>
                              <w:numPr>
                                <w:ilvl w:val="0"/>
                                <w:numId w:val="10"/>
                              </w:numPr>
                              <w:tabs>
                                <w:tab w:val="clear" w:pos="720"/>
                              </w:tabs>
                              <w:ind w:left="284" w:hanging="142"/>
                              <w:rPr>
                                <w:sz w:val="20"/>
                                <w:szCs w:val="20"/>
                                <w:lang w:val="en"/>
                              </w:rPr>
                            </w:pPr>
                            <w:r w:rsidRPr="00975FAE">
                              <w:rPr>
                                <w:sz w:val="20"/>
                                <w:szCs w:val="20"/>
                                <w:lang w:val="en"/>
                              </w:rPr>
                              <w:t xml:space="preserve">Ensuring </w:t>
                            </w:r>
                            <w:r w:rsidRPr="00975FAE">
                              <w:rPr>
                                <w:b/>
                                <w:bCs/>
                                <w:sz w:val="20"/>
                                <w:szCs w:val="20"/>
                                <w:lang w:val="en"/>
                              </w:rPr>
                              <w:t>curriculum and assessment</w:t>
                            </w:r>
                            <w:r w:rsidRPr="00975FAE">
                              <w:rPr>
                                <w:sz w:val="20"/>
                                <w:szCs w:val="20"/>
                                <w:lang w:val="en"/>
                              </w:rPr>
                              <w:t xml:space="preserve"> relevance in a digital context</w:t>
                            </w:r>
                          </w:p>
                          <w:p w:rsidR="00975FAE" w:rsidRPr="00975FAE" w:rsidRDefault="00975FAE" w:rsidP="00975FAE">
                            <w:pPr>
                              <w:numPr>
                                <w:ilvl w:val="0"/>
                                <w:numId w:val="10"/>
                              </w:numPr>
                              <w:tabs>
                                <w:tab w:val="clear" w:pos="720"/>
                              </w:tabs>
                              <w:ind w:left="284" w:hanging="142"/>
                              <w:rPr>
                                <w:lang w:val="en"/>
                              </w:rPr>
                            </w:pPr>
                            <w:r w:rsidRPr="00975FAE">
                              <w:rPr>
                                <w:sz w:val="20"/>
                                <w:szCs w:val="20"/>
                                <w:lang w:val="en"/>
                              </w:rPr>
                              <w:t xml:space="preserve">Extending the skills and confidence of </w:t>
                            </w:r>
                            <w:r w:rsidRPr="00975FAE">
                              <w:rPr>
                                <w:b/>
                                <w:bCs/>
                                <w:sz w:val="20"/>
                                <w:szCs w:val="20"/>
                                <w:lang w:val="en"/>
                              </w:rPr>
                              <w:t>teachers</w:t>
                            </w:r>
                            <w:r w:rsidRPr="00975FAE">
                              <w:rPr>
                                <w:sz w:val="20"/>
                                <w:szCs w:val="20"/>
                                <w:lang w:val="en"/>
                              </w:rPr>
                              <w:t xml:space="preserve"> in the appropriate and</w:t>
                            </w:r>
                            <w:r w:rsidRPr="00975FAE">
                              <w:rPr>
                                <w:lang w:val="en"/>
                              </w:rPr>
                              <w:t xml:space="preserve"> </w:t>
                            </w:r>
                            <w:r w:rsidRPr="00975FAE">
                              <w:rPr>
                                <w:sz w:val="20"/>
                                <w:szCs w:val="20"/>
                                <w:lang w:val="en"/>
                              </w:rPr>
                              <w:t>effective use of digital technology</w:t>
                            </w:r>
                          </w:p>
                          <w:p w:rsidR="00975FAE" w:rsidRDefault="00975FAE" w:rsidP="00975F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B95F7" id="Rounded Rectangle 17" o:spid="_x0000_s1038" style="position:absolute;margin-left:528.75pt;margin-top:138.6pt;width:227.5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" fillcolor="#5f497a [2407]" strokecolor="#243f60 [1604]" strokeweight="2pt">
                <v:textbox>
                  <w:txbxContent>
                    <w:p w:rsidR="00975FAE" w:rsidRPr="00975FAE" w:rsidRDefault="00975FAE" w:rsidP="00975FAE">
                      <w:pPr>
                        <w:rPr>
                          <w:b/>
                          <w:lang w:val="en"/>
                        </w:rPr>
                      </w:pPr>
                      <w:r w:rsidRPr="00975FAE">
                        <w:rPr>
                          <w:b/>
                          <w:lang w:val="en"/>
                        </w:rPr>
                        <w:t>Digital Learning and Teaching Strategy for Scotland - Draft</w:t>
                      </w:r>
                    </w:p>
                    <w:p w:rsidR="00975FAE" w:rsidRPr="00975FAE" w:rsidRDefault="00975FAE" w:rsidP="00975FAE">
                      <w:pPr>
                        <w:rPr>
                          <w:sz w:val="20"/>
                          <w:szCs w:val="20"/>
                          <w:lang w:val="en"/>
                        </w:rPr>
                      </w:pPr>
                      <w:r w:rsidRPr="00975FAE">
                        <w:rPr>
                          <w:sz w:val="20"/>
                          <w:szCs w:val="20"/>
                          <w:lang w:val="en"/>
                        </w:rPr>
                        <w:t>The four key themes emerging are:</w:t>
                      </w:r>
                    </w:p>
                    <w:p w:rsidR="00975FAE" w:rsidRPr="00975FAE" w:rsidRDefault="00975FAE" w:rsidP="00975FAE">
                      <w:pPr>
                        <w:numPr>
                          <w:ilvl w:val="0"/>
                          <w:numId w:val="10"/>
                        </w:numPr>
                        <w:tabs>
                          <w:tab w:val="clear" w:pos="720"/>
                          <w:tab w:val="num" w:pos="284"/>
                        </w:tabs>
                        <w:ind w:left="284" w:hanging="142"/>
                        <w:rPr>
                          <w:sz w:val="20"/>
                          <w:szCs w:val="20"/>
                          <w:lang w:val="en"/>
                        </w:rPr>
                      </w:pPr>
                      <w:r w:rsidRPr="00975FAE">
                        <w:rPr>
                          <w:sz w:val="20"/>
                          <w:szCs w:val="20"/>
                          <w:lang w:val="en"/>
                        </w:rPr>
                        <w:t xml:space="preserve">Empowering </w:t>
                      </w:r>
                      <w:r w:rsidRPr="00975FAE">
                        <w:rPr>
                          <w:b/>
                          <w:bCs/>
                          <w:sz w:val="20"/>
                          <w:szCs w:val="20"/>
                          <w:lang w:val="en"/>
                        </w:rPr>
                        <w:t>leaders</w:t>
                      </w:r>
                      <w:r w:rsidRPr="00975FAE">
                        <w:rPr>
                          <w:sz w:val="20"/>
                          <w:szCs w:val="20"/>
                          <w:lang w:val="en"/>
                        </w:rPr>
                        <w:t xml:space="preserve"> of change to drive innovation and investment in digital technology for learning and teaching</w:t>
                      </w:r>
                    </w:p>
                    <w:p w:rsidR="00975FAE" w:rsidRPr="00975FAE" w:rsidRDefault="00975FAE" w:rsidP="00975FAE">
                      <w:pPr>
                        <w:numPr>
                          <w:ilvl w:val="0"/>
                          <w:numId w:val="10"/>
                        </w:numPr>
                        <w:tabs>
                          <w:tab w:val="clear" w:pos="720"/>
                        </w:tabs>
                        <w:ind w:left="284" w:hanging="142"/>
                        <w:rPr>
                          <w:sz w:val="20"/>
                          <w:szCs w:val="20"/>
                          <w:lang w:val="en"/>
                        </w:rPr>
                      </w:pPr>
                      <w:r w:rsidRPr="00975FAE">
                        <w:rPr>
                          <w:sz w:val="20"/>
                          <w:szCs w:val="20"/>
                          <w:lang w:val="en"/>
                        </w:rPr>
                        <w:t xml:space="preserve">Improving </w:t>
                      </w:r>
                      <w:r w:rsidRPr="00975FAE">
                        <w:rPr>
                          <w:b/>
                          <w:bCs/>
                          <w:sz w:val="20"/>
                          <w:szCs w:val="20"/>
                          <w:lang w:val="en"/>
                        </w:rPr>
                        <w:t>access</w:t>
                      </w:r>
                      <w:r w:rsidRPr="00975FAE">
                        <w:rPr>
                          <w:sz w:val="20"/>
                          <w:szCs w:val="20"/>
                          <w:lang w:val="en"/>
                        </w:rPr>
                        <w:t xml:space="preserve"> to digital technology for all learners</w:t>
                      </w:r>
                    </w:p>
                    <w:p w:rsidR="00975FAE" w:rsidRPr="00975FAE" w:rsidRDefault="00975FAE" w:rsidP="00975FAE">
                      <w:pPr>
                        <w:numPr>
                          <w:ilvl w:val="0"/>
                          <w:numId w:val="10"/>
                        </w:numPr>
                        <w:tabs>
                          <w:tab w:val="clear" w:pos="720"/>
                        </w:tabs>
                        <w:ind w:left="284" w:hanging="142"/>
                        <w:rPr>
                          <w:sz w:val="20"/>
                          <w:szCs w:val="20"/>
                          <w:lang w:val="en"/>
                        </w:rPr>
                      </w:pPr>
                      <w:r w:rsidRPr="00975FAE">
                        <w:rPr>
                          <w:sz w:val="20"/>
                          <w:szCs w:val="20"/>
                          <w:lang w:val="en"/>
                        </w:rPr>
                        <w:t xml:space="preserve">Ensuring </w:t>
                      </w:r>
                      <w:r w:rsidRPr="00975FAE">
                        <w:rPr>
                          <w:b/>
                          <w:bCs/>
                          <w:sz w:val="20"/>
                          <w:szCs w:val="20"/>
                          <w:lang w:val="en"/>
                        </w:rPr>
                        <w:t>curriculum and assessment</w:t>
                      </w:r>
                      <w:r w:rsidRPr="00975FAE">
                        <w:rPr>
                          <w:sz w:val="20"/>
                          <w:szCs w:val="20"/>
                          <w:lang w:val="en"/>
                        </w:rPr>
                        <w:t xml:space="preserve"> relevance in a digital context</w:t>
                      </w:r>
                    </w:p>
                    <w:p w:rsidR="00975FAE" w:rsidRPr="00975FAE" w:rsidRDefault="00975FAE" w:rsidP="00975FAE">
                      <w:pPr>
                        <w:numPr>
                          <w:ilvl w:val="0"/>
                          <w:numId w:val="10"/>
                        </w:numPr>
                        <w:tabs>
                          <w:tab w:val="clear" w:pos="720"/>
                        </w:tabs>
                        <w:ind w:left="284" w:hanging="142"/>
                        <w:rPr>
                          <w:lang w:val="en"/>
                        </w:rPr>
                      </w:pPr>
                      <w:r w:rsidRPr="00975FAE">
                        <w:rPr>
                          <w:sz w:val="20"/>
                          <w:szCs w:val="20"/>
                          <w:lang w:val="en"/>
                        </w:rPr>
                        <w:t xml:space="preserve">Extending the skills and confidence of </w:t>
                      </w:r>
                      <w:r w:rsidRPr="00975FAE">
                        <w:rPr>
                          <w:b/>
                          <w:bCs/>
                          <w:sz w:val="20"/>
                          <w:szCs w:val="20"/>
                          <w:lang w:val="en"/>
                        </w:rPr>
                        <w:t>teachers</w:t>
                      </w:r>
                      <w:r w:rsidRPr="00975FAE">
                        <w:rPr>
                          <w:sz w:val="20"/>
                          <w:szCs w:val="20"/>
                          <w:lang w:val="en"/>
                        </w:rPr>
                        <w:t xml:space="preserve"> in the appropriate and</w:t>
                      </w:r>
                      <w:r w:rsidRPr="00975FAE">
                        <w:rPr>
                          <w:lang w:val="en"/>
                        </w:rPr>
                        <w:t xml:space="preserve"> </w:t>
                      </w:r>
                      <w:r w:rsidRPr="00975FAE">
                        <w:rPr>
                          <w:sz w:val="20"/>
                          <w:szCs w:val="20"/>
                          <w:lang w:val="en"/>
                        </w:rPr>
                        <w:t>effective use of digital technology</w:t>
                      </w:r>
                    </w:p>
                    <w:p w:rsidR="00975FAE" w:rsidRDefault="00975FAE" w:rsidP="00975FAE">
                      <w:pPr>
                        <w:jc w:val="center"/>
                      </w:pP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7EFD3217" wp14:editId="5277925E">
                <wp:simplePos x="0" y="0"/>
                <wp:positionH relativeFrom="column">
                  <wp:posOffset>-352425</wp:posOffset>
                </wp:positionH>
                <wp:positionV relativeFrom="paragraph">
                  <wp:posOffset>2270125</wp:posOffset>
                </wp:positionV>
                <wp:extent cx="2581275" cy="30575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581275" cy="3057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1087" w:rsidRPr="003B1087" w:rsidRDefault="003B1087" w:rsidP="003B1087">
                            <w:pPr>
                              <w:rPr>
                                <w:b/>
                              </w:rPr>
                            </w:pPr>
                            <w:r w:rsidRPr="003B1087">
                              <w:rPr>
                                <w:b/>
                              </w:rPr>
                              <w:t>Scotland’s ESOL Strategy 2015-2020</w:t>
                            </w:r>
                          </w:p>
                          <w:p w:rsidR="003B1087" w:rsidRPr="003B1087" w:rsidRDefault="003B1087" w:rsidP="003B1087">
                            <w:pPr>
                              <w:rPr>
                                <w:sz w:val="20"/>
                                <w:szCs w:val="20"/>
                              </w:rPr>
                            </w:pPr>
                            <w:r w:rsidRPr="003B1087">
                              <w:rPr>
                                <w:sz w:val="20"/>
                                <w:szCs w:val="20"/>
                              </w:rPr>
                              <w:t>ESOL learners</w:t>
                            </w:r>
                          </w:p>
                          <w:p w:rsidR="003B1087" w:rsidRPr="003B1087" w:rsidRDefault="003B1087" w:rsidP="003B1087">
                            <w:pPr>
                              <w:numPr>
                                <w:ilvl w:val="0"/>
                                <w:numId w:val="7"/>
                              </w:numPr>
                              <w:contextualSpacing/>
                              <w:rPr>
                                <w:b/>
                                <w:sz w:val="20"/>
                                <w:szCs w:val="20"/>
                              </w:rPr>
                            </w:pPr>
                            <w:r w:rsidRPr="003B1087">
                              <w:rPr>
                                <w:sz w:val="20"/>
                                <w:szCs w:val="20"/>
                              </w:rPr>
                              <w:t>access and recognise learning</w:t>
                            </w:r>
                            <w:r w:rsidRPr="003B1087">
                              <w:rPr>
                                <w:b/>
                                <w:sz w:val="20"/>
                                <w:szCs w:val="20"/>
                              </w:rPr>
                              <w:t xml:space="preserve"> </w:t>
                            </w:r>
                            <w:r w:rsidRPr="003B1087">
                              <w:rPr>
                                <w:sz w:val="20"/>
                                <w:szCs w:val="20"/>
                              </w:rPr>
                              <w:t>opportunities throughout all stages, changes and circumstances in their lives</w:t>
                            </w:r>
                          </w:p>
                          <w:p w:rsidR="003B1087" w:rsidRPr="003B1087" w:rsidRDefault="003B1087" w:rsidP="003B1087">
                            <w:pPr>
                              <w:numPr>
                                <w:ilvl w:val="0"/>
                                <w:numId w:val="7"/>
                              </w:numPr>
                              <w:contextualSpacing/>
                              <w:rPr>
                                <w:b/>
                                <w:sz w:val="20"/>
                                <w:szCs w:val="20"/>
                              </w:rPr>
                            </w:pPr>
                            <w:r w:rsidRPr="003B1087">
                              <w:rPr>
                                <w:sz w:val="20"/>
                                <w:szCs w:val="20"/>
                              </w:rPr>
                              <w:t>co-design their learning experience</w:t>
                            </w:r>
                          </w:p>
                          <w:p w:rsidR="003B1087" w:rsidRPr="003B1087" w:rsidRDefault="003B1087" w:rsidP="003B1087">
                            <w:pPr>
                              <w:numPr>
                                <w:ilvl w:val="0"/>
                                <w:numId w:val="7"/>
                              </w:numPr>
                              <w:contextualSpacing/>
                              <w:rPr>
                                <w:b/>
                                <w:sz w:val="20"/>
                                <w:szCs w:val="20"/>
                              </w:rPr>
                            </w:pPr>
                            <w:r w:rsidRPr="003B1087">
                              <w:rPr>
                                <w:sz w:val="20"/>
                                <w:szCs w:val="20"/>
                              </w:rPr>
                              <w:t>transform their lives and communities through learning choices in personal, work, family and community settings</w:t>
                            </w:r>
                          </w:p>
                          <w:p w:rsidR="003B1087" w:rsidRPr="003B1087" w:rsidRDefault="003B1087" w:rsidP="003B1087">
                            <w:pPr>
                              <w:numPr>
                                <w:ilvl w:val="0"/>
                                <w:numId w:val="7"/>
                              </w:numPr>
                              <w:contextualSpacing/>
                              <w:rPr>
                                <w:sz w:val="20"/>
                                <w:szCs w:val="20"/>
                              </w:rPr>
                            </w:pPr>
                            <w:r w:rsidRPr="003B1087">
                              <w:rPr>
                                <w:sz w:val="20"/>
                                <w:szCs w:val="20"/>
                              </w:rPr>
                              <w:t>effectively influence strategy and policy at local and national levels</w:t>
                            </w:r>
                          </w:p>
                          <w:p w:rsidR="003B1087" w:rsidRDefault="003B1087" w:rsidP="003B1087">
                            <w:pPr>
                              <w:jc w:val="center"/>
                              <w:rPr>
                                <w:sz w:val="20"/>
                                <w:szCs w:val="20"/>
                              </w:rPr>
                            </w:pPr>
                            <w:r w:rsidRPr="003B1087">
                              <w:rPr>
                                <w:sz w:val="20"/>
                                <w:szCs w:val="20"/>
                              </w:rPr>
                              <w:t>are</w:t>
                            </w:r>
                            <w:r>
                              <w:rPr>
                                <w:sz w:val="20"/>
                                <w:szCs w:val="20"/>
                              </w:rPr>
                              <w:t xml:space="preserve"> effectively supported in their</w:t>
                            </w:r>
                          </w:p>
                          <w:p w:rsidR="003B1087" w:rsidRDefault="003B1087" w:rsidP="003B1087">
                            <w:r>
                              <w:rPr>
                                <w:sz w:val="20"/>
                                <w:szCs w:val="20"/>
                              </w:rPr>
                              <w:t xml:space="preserve">       </w:t>
                            </w:r>
                            <w:r w:rsidRPr="003B1087">
                              <w:rPr>
                                <w:sz w:val="20"/>
                                <w:szCs w:val="20"/>
                              </w:rPr>
                              <w:t>learning journeys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FD3217" id="Rounded Rectangle 15" o:spid="_x0000_s1039" style="position:absolute;margin-left:-27.75pt;margin-top:178.75pt;width:203.25pt;height:24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" fillcolor="#4f81bd [3204]" strokecolor="#243f60 [1604]" strokeweight="2pt">
                <v:textbox>
                  <w:txbxContent>
                    <w:p w:rsidR="003B1087" w:rsidRPr="003B1087" w:rsidRDefault="003B1087" w:rsidP="003B1087">
                      <w:pPr>
                        <w:rPr>
                          <w:b/>
                        </w:rPr>
                      </w:pPr>
                      <w:r w:rsidRPr="003B1087">
                        <w:rPr>
                          <w:b/>
                        </w:rPr>
                        <w:t>Scotland’s ESOL Strategy 2015-2020</w:t>
                      </w:r>
                    </w:p>
                    <w:p w:rsidR="003B1087" w:rsidRPr="003B1087" w:rsidRDefault="003B1087" w:rsidP="003B1087">
                      <w:pPr>
                        <w:rPr>
                          <w:sz w:val="20"/>
                          <w:szCs w:val="20"/>
                        </w:rPr>
                      </w:pPr>
                      <w:r w:rsidRPr="003B1087">
                        <w:rPr>
                          <w:sz w:val="20"/>
                          <w:szCs w:val="20"/>
                        </w:rPr>
                        <w:t>ESOL learners</w:t>
                      </w:r>
                    </w:p>
                    <w:p w:rsidR="003B1087" w:rsidRPr="003B1087" w:rsidRDefault="003B1087" w:rsidP="003B1087">
                      <w:pPr>
                        <w:numPr>
                          <w:ilvl w:val="0"/>
                          <w:numId w:val="7"/>
                        </w:numPr>
                        <w:contextualSpacing/>
                        <w:rPr>
                          <w:b/>
                          <w:sz w:val="20"/>
                          <w:szCs w:val="20"/>
                        </w:rPr>
                      </w:pPr>
                      <w:r w:rsidRPr="003B1087">
                        <w:rPr>
                          <w:sz w:val="20"/>
                          <w:szCs w:val="20"/>
                        </w:rPr>
                        <w:t>access and recognise learning</w:t>
                      </w:r>
                      <w:r w:rsidRPr="003B1087">
                        <w:rPr>
                          <w:b/>
                          <w:sz w:val="20"/>
                          <w:szCs w:val="20"/>
                        </w:rPr>
                        <w:t xml:space="preserve"> </w:t>
                      </w:r>
                      <w:r w:rsidRPr="003B1087">
                        <w:rPr>
                          <w:sz w:val="20"/>
                          <w:szCs w:val="20"/>
                        </w:rPr>
                        <w:t>opportunities throughout all stages, changes and circumstances in their lives</w:t>
                      </w:r>
                    </w:p>
                    <w:p w:rsidR="003B1087" w:rsidRPr="003B1087" w:rsidRDefault="003B1087" w:rsidP="003B1087">
                      <w:pPr>
                        <w:numPr>
                          <w:ilvl w:val="0"/>
                          <w:numId w:val="7"/>
                        </w:numPr>
                        <w:contextualSpacing/>
                        <w:rPr>
                          <w:b/>
                          <w:sz w:val="20"/>
                          <w:szCs w:val="20"/>
                        </w:rPr>
                      </w:pPr>
                      <w:r w:rsidRPr="003B1087">
                        <w:rPr>
                          <w:sz w:val="20"/>
                          <w:szCs w:val="20"/>
                        </w:rPr>
                        <w:t>co-design their learning experience</w:t>
                      </w:r>
                    </w:p>
                    <w:p w:rsidR="003B1087" w:rsidRPr="003B1087" w:rsidRDefault="003B1087" w:rsidP="003B1087">
                      <w:pPr>
                        <w:numPr>
                          <w:ilvl w:val="0"/>
                          <w:numId w:val="7"/>
                        </w:numPr>
                        <w:contextualSpacing/>
                        <w:rPr>
                          <w:b/>
                          <w:sz w:val="20"/>
                          <w:szCs w:val="20"/>
                        </w:rPr>
                      </w:pPr>
                      <w:r w:rsidRPr="003B1087">
                        <w:rPr>
                          <w:sz w:val="20"/>
                          <w:szCs w:val="20"/>
                        </w:rPr>
                        <w:t>transform their lives and communities through learning choices in personal, work, family and community settings</w:t>
                      </w:r>
                    </w:p>
                    <w:p w:rsidR="003B1087" w:rsidRPr="003B1087" w:rsidRDefault="003B1087" w:rsidP="003B1087">
                      <w:pPr>
                        <w:numPr>
                          <w:ilvl w:val="0"/>
                          <w:numId w:val="7"/>
                        </w:numPr>
                        <w:contextualSpacing/>
                        <w:rPr>
                          <w:sz w:val="20"/>
                          <w:szCs w:val="20"/>
                        </w:rPr>
                      </w:pPr>
                      <w:r w:rsidRPr="003B1087">
                        <w:rPr>
                          <w:sz w:val="20"/>
                          <w:szCs w:val="20"/>
                        </w:rPr>
                        <w:t>effectively influence strategy and policy at local and national levels</w:t>
                      </w:r>
                    </w:p>
                    <w:p w:rsidR="003B1087" w:rsidRDefault="003B1087" w:rsidP="003B1087">
                      <w:pPr>
                        <w:jc w:val="center"/>
                        <w:rPr>
                          <w:sz w:val="20"/>
                          <w:szCs w:val="20"/>
                        </w:rPr>
                      </w:pPr>
                      <w:r w:rsidRPr="003B1087">
                        <w:rPr>
                          <w:sz w:val="20"/>
                          <w:szCs w:val="20"/>
                        </w:rPr>
                        <w:t>are</w:t>
                      </w:r>
                      <w:r>
                        <w:rPr>
                          <w:sz w:val="20"/>
                          <w:szCs w:val="20"/>
                        </w:rPr>
                        <w:t xml:space="preserve"> effectively supported in their</w:t>
                      </w:r>
                    </w:p>
                    <w:p w:rsidR="003B1087" w:rsidRDefault="003B1087" w:rsidP="003B1087">
                      <w:r>
                        <w:rPr>
                          <w:sz w:val="20"/>
                          <w:szCs w:val="20"/>
                        </w:rPr>
                        <w:t xml:space="preserve">       </w:t>
                      </w:r>
                      <w:r w:rsidRPr="003B1087">
                        <w:rPr>
                          <w:sz w:val="20"/>
                          <w:szCs w:val="20"/>
                        </w:rPr>
                        <w:t>learning journeys</w:t>
                      </w:r>
                    </w:p>
                  </w:txbxContent>
                </v:textbox>
              </v:roundrect>
            </w:pict>
          </mc:Fallback>
        </mc:AlternateContent>
      </w:r>
    </w:p>
    <w:p w:rsidR="005F7567" w:rsidRDefault="005F7567">
      <w:pPr>
        <w:spacing w:after="200"/>
      </w:pPr>
      <w:r>
        <w:br w:type="page"/>
      </w:r>
    </w:p>
    <w:p w:rsidR="005F7567" w:rsidRDefault="005F7567" w:rsidP="005F7567">
      <w:pPr>
        <w:rPr>
          <w:b/>
        </w:rPr>
      </w:pPr>
      <w:r>
        <w:rPr>
          <w:b/>
        </w:rPr>
        <w:lastRenderedPageBreak/>
        <w:t>Adult Learning Outcomes</w:t>
      </w:r>
    </w:p>
    <w:p w:rsidR="005F7567" w:rsidRDefault="005F7567" w:rsidP="005F7567"/>
    <w:p w:rsidR="005F7567" w:rsidRDefault="005F7567" w:rsidP="005F7567">
      <w:pPr>
        <w:rPr>
          <w:b/>
        </w:rPr>
      </w:pPr>
      <w:r>
        <w:rPr>
          <w:b/>
        </w:rPr>
        <w:t>Adults are able to access relevant learning opportunities that are creative, innovative, resourceful and appropriate to their needs, enabling them to develop the skills, knowledge and confidence to play an active and productive role both personally and in society.</w:t>
      </w:r>
    </w:p>
    <w:p w:rsidR="005F7567" w:rsidRDefault="005F7567" w:rsidP="005F7567">
      <w:r>
        <w:t>(measures: HGILDOC 1.1, 2.1, 5.1</w:t>
      </w:r>
    </w:p>
    <w:p w:rsidR="005F7567" w:rsidRDefault="005F7567" w:rsidP="005F7567">
      <w:pPr>
        <w:ind w:left="360"/>
      </w:pPr>
      <w:r>
        <w:t>Adult Learning in Scotland: Statement of Ambition</w:t>
      </w:r>
    </w:p>
    <w:p w:rsidR="005F7567" w:rsidRDefault="005F7567" w:rsidP="005F7567">
      <w:pPr>
        <w:ind w:left="720"/>
      </w:pPr>
      <w:r>
        <w:t>Adults in Scotland will be empowered and supported to:</w:t>
      </w:r>
    </w:p>
    <w:p w:rsidR="005F7567" w:rsidRDefault="005F7567" w:rsidP="005F7567">
      <w:pPr>
        <w:numPr>
          <w:ilvl w:val="2"/>
          <w:numId w:val="12"/>
        </w:numPr>
      </w:pPr>
      <w:r>
        <w:t>Develop the knowledge, skills, confidence and creativity needed to make positive life choices, support economic growth, enhance health and well-being, participate in their local communities and take social action</w:t>
      </w:r>
    </w:p>
    <w:p w:rsidR="005F7567" w:rsidRDefault="005F7567" w:rsidP="005F7567">
      <w:pPr>
        <w:numPr>
          <w:ilvl w:val="2"/>
          <w:numId w:val="12"/>
        </w:numPr>
      </w:pPr>
      <w:r>
        <w:t>Develop their networks and bonds through participation in collective activities, thus building social capital</w:t>
      </w:r>
    </w:p>
    <w:p w:rsidR="005F7567" w:rsidRDefault="005F7567" w:rsidP="005F7567">
      <w:pPr>
        <w:numPr>
          <w:ilvl w:val="2"/>
          <w:numId w:val="12"/>
        </w:numPr>
      </w:pPr>
      <w:r>
        <w:t>Improve their communication skills – including literacy, numeracy, Gaelic language, Scots language, English for Speakers of other languages(ESOL) and intercultural communication</w:t>
      </w:r>
    </w:p>
    <w:p w:rsidR="005F7567" w:rsidRDefault="005F7567" w:rsidP="005F7567">
      <w:pPr>
        <w:numPr>
          <w:ilvl w:val="2"/>
          <w:numId w:val="12"/>
        </w:numPr>
      </w:pPr>
      <w:r>
        <w:t>Develop their digital literacy to participate in digital civic society</w:t>
      </w:r>
    </w:p>
    <w:p w:rsidR="005F7567" w:rsidRDefault="005F7567" w:rsidP="005F7567">
      <w:pPr>
        <w:numPr>
          <w:ilvl w:val="2"/>
          <w:numId w:val="12"/>
        </w:numPr>
      </w:pPr>
      <w:r>
        <w:t>Develop their ethical and critical thinking, self-determination and active civic participation</w:t>
      </w:r>
    </w:p>
    <w:p w:rsidR="005F7567" w:rsidRDefault="005F7567" w:rsidP="005F7567">
      <w:pPr>
        <w:numPr>
          <w:ilvl w:val="2"/>
          <w:numId w:val="12"/>
        </w:numPr>
      </w:pPr>
      <w:r>
        <w:t>Have access to and take advantage of flexible learning opportunities (including online learning) within their own communities and workplaces; with priority given to those who are marginalised or require additional support to engage in learning activities.)</w:t>
      </w:r>
    </w:p>
    <w:p w:rsidR="005F7567" w:rsidRDefault="005F7567" w:rsidP="005F7567"/>
    <w:p w:rsidR="005F7567" w:rsidRDefault="005F7567" w:rsidP="005F7567"/>
    <w:p w:rsidR="005F7567" w:rsidRDefault="005F7567" w:rsidP="005F7567">
      <w:pPr>
        <w:rPr>
          <w:b/>
        </w:rPr>
      </w:pPr>
      <w:r>
        <w:rPr>
          <w:b/>
        </w:rPr>
        <w:t>Adult learners are able to negotiate, shape and influence their learning and contribute to peer support and advocacy (learners’ voice) for learning/learners.</w:t>
      </w:r>
    </w:p>
    <w:p w:rsidR="005F7567" w:rsidRDefault="005F7567" w:rsidP="005F7567">
      <w:r>
        <w:t>(measures: HGILDOC 5.1, 5.2</w:t>
      </w:r>
    </w:p>
    <w:p w:rsidR="005F7567" w:rsidRDefault="005F7567" w:rsidP="005F7567">
      <w:pPr>
        <w:ind w:left="360"/>
      </w:pPr>
      <w:r>
        <w:t>Adult Learning in Scotland: Statement of Ambition</w:t>
      </w:r>
    </w:p>
    <w:p w:rsidR="005F7567" w:rsidRDefault="005F7567" w:rsidP="005F7567">
      <w:pPr>
        <w:ind w:left="720"/>
      </w:pPr>
      <w:r>
        <w:t>Adults in Scotland will be empowered and supported to:</w:t>
      </w:r>
    </w:p>
    <w:p w:rsidR="005F7567" w:rsidRDefault="005F7567" w:rsidP="005F7567">
      <w:pPr>
        <w:numPr>
          <w:ilvl w:val="2"/>
          <w:numId w:val="12"/>
        </w:numPr>
      </w:pPr>
      <w:r>
        <w:t>Develop the knowledge, skills, confidence and creativity needed to make positive life choices, support economic growth, enhance health and well-being, participate in their local communities and take social action</w:t>
      </w:r>
    </w:p>
    <w:p w:rsidR="005F7567" w:rsidRDefault="005F7567" w:rsidP="005F7567">
      <w:pPr>
        <w:numPr>
          <w:ilvl w:val="2"/>
          <w:numId w:val="12"/>
        </w:numPr>
      </w:pPr>
      <w:r>
        <w:t>Develop their networks and bonds through participation in collective activities, thus building social capital</w:t>
      </w:r>
    </w:p>
    <w:p w:rsidR="005F7567" w:rsidRDefault="005F7567" w:rsidP="005F7567">
      <w:pPr>
        <w:numPr>
          <w:ilvl w:val="2"/>
          <w:numId w:val="12"/>
        </w:numPr>
      </w:pPr>
      <w:r>
        <w:t>Improve their communication skills – including literacy, numeracy, Gaelic language, Scots language, English for Speakers of other languages(ESOL) and intercultural communication</w:t>
      </w:r>
    </w:p>
    <w:p w:rsidR="005F7567" w:rsidRDefault="005F7567" w:rsidP="005F7567">
      <w:pPr>
        <w:numPr>
          <w:ilvl w:val="2"/>
          <w:numId w:val="12"/>
        </w:numPr>
      </w:pPr>
      <w:r>
        <w:t>Develop their digital literacy to participate in digital civic society</w:t>
      </w:r>
    </w:p>
    <w:p w:rsidR="005F7567" w:rsidRDefault="005F7567" w:rsidP="005F7567">
      <w:pPr>
        <w:numPr>
          <w:ilvl w:val="2"/>
          <w:numId w:val="12"/>
        </w:numPr>
      </w:pPr>
      <w:r>
        <w:lastRenderedPageBreak/>
        <w:t>Develop their ethical and critical thinking, self-determination and active civic participation</w:t>
      </w:r>
    </w:p>
    <w:p w:rsidR="005F7567" w:rsidRDefault="005F7567" w:rsidP="005F7567">
      <w:pPr>
        <w:numPr>
          <w:ilvl w:val="2"/>
          <w:numId w:val="12"/>
        </w:numPr>
      </w:pPr>
      <w:r>
        <w:t>Have access to and take advantage of flexible learning opportunities (including online learning) within their own communities and workplaces; with priority given to those who are marginalised or require additional support to engage in learning activities.)</w:t>
      </w:r>
    </w:p>
    <w:p w:rsidR="005F7567" w:rsidRDefault="005F7567" w:rsidP="005F7567"/>
    <w:p w:rsidR="005F7567" w:rsidRDefault="005F7567" w:rsidP="005F7567">
      <w:pPr>
        <w:rPr>
          <w:b/>
        </w:rPr>
      </w:pPr>
      <w:r>
        <w:rPr>
          <w:b/>
        </w:rPr>
        <w:t>Adult learners are able to increase their individual capacity to meet the challenges of employment, family, personal or community life through effective and appropriate contribution for example to local community planning partnerships and CLD plans.</w:t>
      </w:r>
    </w:p>
    <w:p w:rsidR="005F7567" w:rsidRDefault="005F7567" w:rsidP="005F7567">
      <w:r>
        <w:t>(measures: HILDOC 2.1</w:t>
      </w:r>
    </w:p>
    <w:p w:rsidR="005F7567" w:rsidRDefault="005F7567" w:rsidP="005F7567">
      <w:pPr>
        <w:ind w:left="360"/>
      </w:pPr>
      <w:r>
        <w:t>Adult Learning in Scotland: Statement of Ambition</w:t>
      </w:r>
    </w:p>
    <w:p w:rsidR="005F7567" w:rsidRDefault="005F7567" w:rsidP="005F7567">
      <w:pPr>
        <w:ind w:left="720"/>
      </w:pPr>
      <w:r>
        <w:t>Adults in Scotland will be empowered and supported to:</w:t>
      </w:r>
    </w:p>
    <w:p w:rsidR="005F7567" w:rsidRDefault="005F7567" w:rsidP="005F7567">
      <w:pPr>
        <w:numPr>
          <w:ilvl w:val="2"/>
          <w:numId w:val="12"/>
        </w:numPr>
      </w:pPr>
      <w:r>
        <w:t>Develop the knowledge, skills, confidence and creativity needed to make positive life choices, support economic growth, enhance health and well-being, participate in their local communities and take social action</w:t>
      </w:r>
    </w:p>
    <w:p w:rsidR="005F7567" w:rsidRDefault="005F7567" w:rsidP="005F7567">
      <w:pPr>
        <w:numPr>
          <w:ilvl w:val="2"/>
          <w:numId w:val="12"/>
        </w:numPr>
      </w:pPr>
      <w:r>
        <w:t>Develop their networks and bonds through participation in collective activities, thus building social capital</w:t>
      </w:r>
    </w:p>
    <w:p w:rsidR="005F7567" w:rsidRDefault="005F7567" w:rsidP="005F7567">
      <w:pPr>
        <w:numPr>
          <w:ilvl w:val="2"/>
          <w:numId w:val="12"/>
        </w:numPr>
      </w:pPr>
      <w:r>
        <w:t>Improve their communication skills – including literacy, numeracy, Gaelic language, Scots language, English for Speakers of other languages(ESOL) and intercultural communication</w:t>
      </w:r>
    </w:p>
    <w:p w:rsidR="005F7567" w:rsidRDefault="005F7567" w:rsidP="005F7567">
      <w:pPr>
        <w:numPr>
          <w:ilvl w:val="2"/>
          <w:numId w:val="12"/>
        </w:numPr>
      </w:pPr>
      <w:r>
        <w:t>Develop their digital literacy to participate in digital civic society</w:t>
      </w:r>
    </w:p>
    <w:p w:rsidR="005F7567" w:rsidRDefault="005F7567" w:rsidP="005F7567">
      <w:pPr>
        <w:numPr>
          <w:ilvl w:val="2"/>
          <w:numId w:val="12"/>
        </w:numPr>
      </w:pPr>
      <w:r>
        <w:t>Develop their ethical and critical thinking, self-determination and active civic participation</w:t>
      </w:r>
    </w:p>
    <w:p w:rsidR="005F7567" w:rsidRDefault="005F7567" w:rsidP="005F7567">
      <w:pPr>
        <w:numPr>
          <w:ilvl w:val="2"/>
          <w:numId w:val="12"/>
        </w:numPr>
      </w:pPr>
      <w:r>
        <w:t>Have access to and take advantage of flexible learning opportunities (including online learning) within their own communities and workplaces; with priority given to those who are marginalised or require additional support to engage in learning activities.)</w:t>
      </w:r>
    </w:p>
    <w:p w:rsidR="005F7567" w:rsidRDefault="005F7567" w:rsidP="005F7567"/>
    <w:p w:rsidR="00D72612" w:rsidRPr="00D72612" w:rsidRDefault="00D72612" w:rsidP="00D72612">
      <w:pPr>
        <w:tabs>
          <w:tab w:val="left" w:pos="12930"/>
        </w:tabs>
      </w:pPr>
    </w:p>
    <w:sectPr w:rsidR="00D72612" w:rsidRPr="00D72612" w:rsidSect="00685DC6">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D0" w:rsidRDefault="00AD5DD0" w:rsidP="00D72612">
      <w:pPr>
        <w:spacing w:line="240" w:lineRule="auto"/>
      </w:pPr>
      <w:r>
        <w:separator/>
      </w:r>
    </w:p>
  </w:endnote>
  <w:endnote w:type="continuationSeparator" w:id="0">
    <w:p w:rsidR="00AD5DD0" w:rsidRDefault="00AD5DD0" w:rsidP="00D72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67" w:rsidRDefault="005F7567">
    <w:pPr>
      <w:pStyle w:val="Footer"/>
    </w:pPr>
  </w:p>
  <w:p w:rsidR="005F7567" w:rsidRDefault="005F7567">
    <w:pPr>
      <w:pStyle w:val="Footer"/>
    </w:pPr>
  </w:p>
  <w:p w:rsidR="005F7567" w:rsidRDefault="005F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D0" w:rsidRDefault="00AD5DD0" w:rsidP="00D72612">
      <w:pPr>
        <w:spacing w:line="240" w:lineRule="auto"/>
      </w:pPr>
      <w:r>
        <w:separator/>
      </w:r>
    </w:p>
  </w:footnote>
  <w:footnote w:type="continuationSeparator" w:id="0">
    <w:p w:rsidR="00AD5DD0" w:rsidRDefault="00AD5DD0" w:rsidP="00D72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67" w:rsidRDefault="005F7567" w:rsidP="005F7567">
    <w:pPr>
      <w:pStyle w:val="Header"/>
      <w:jc w:val="right"/>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2A7"/>
    <w:multiLevelType w:val="hybridMultilevel"/>
    <w:tmpl w:val="6DA01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17A18"/>
    <w:multiLevelType w:val="hybridMultilevel"/>
    <w:tmpl w:val="9014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C5012"/>
    <w:multiLevelType w:val="hybridMultilevel"/>
    <w:tmpl w:val="4A6A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C35D7"/>
    <w:multiLevelType w:val="hybridMultilevel"/>
    <w:tmpl w:val="E214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D3F34"/>
    <w:multiLevelType w:val="hybridMultilevel"/>
    <w:tmpl w:val="BB6A7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C07AB"/>
    <w:multiLevelType w:val="hybridMultilevel"/>
    <w:tmpl w:val="AF50F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EE59FB"/>
    <w:multiLevelType w:val="multilevel"/>
    <w:tmpl w:val="6C9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613F3"/>
    <w:multiLevelType w:val="hybridMultilevel"/>
    <w:tmpl w:val="6F187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5116BA"/>
    <w:multiLevelType w:val="hybridMultilevel"/>
    <w:tmpl w:val="37C88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EC66E9"/>
    <w:multiLevelType w:val="hybridMultilevel"/>
    <w:tmpl w:val="9BB0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C1E86"/>
    <w:multiLevelType w:val="hybridMultilevel"/>
    <w:tmpl w:val="B184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10"/>
  </w:num>
  <w:num w:numId="8">
    <w:abstractNumId w:val="1"/>
  </w:num>
  <w:num w:numId="9">
    <w:abstractNumId w:val="8"/>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6"/>
    <w:rsid w:val="000013D5"/>
    <w:rsid w:val="0000580F"/>
    <w:rsid w:val="000146E7"/>
    <w:rsid w:val="0002694D"/>
    <w:rsid w:val="0003357A"/>
    <w:rsid w:val="000610FD"/>
    <w:rsid w:val="000621E0"/>
    <w:rsid w:val="00066BF0"/>
    <w:rsid w:val="00067AFC"/>
    <w:rsid w:val="0008132D"/>
    <w:rsid w:val="0008650D"/>
    <w:rsid w:val="000A2E53"/>
    <w:rsid w:val="000B1193"/>
    <w:rsid w:val="000E7A97"/>
    <w:rsid w:val="000F4A97"/>
    <w:rsid w:val="00101A4F"/>
    <w:rsid w:val="00111B4A"/>
    <w:rsid w:val="0012645C"/>
    <w:rsid w:val="0014630C"/>
    <w:rsid w:val="0015351F"/>
    <w:rsid w:val="001846F5"/>
    <w:rsid w:val="00194797"/>
    <w:rsid w:val="001A32F9"/>
    <w:rsid w:val="001B644B"/>
    <w:rsid w:val="001C5041"/>
    <w:rsid w:val="001C72A3"/>
    <w:rsid w:val="001D0D5D"/>
    <w:rsid w:val="001D237E"/>
    <w:rsid w:val="001F19CE"/>
    <w:rsid w:val="002277C4"/>
    <w:rsid w:val="00251570"/>
    <w:rsid w:val="00257BAA"/>
    <w:rsid w:val="00271B6F"/>
    <w:rsid w:val="00274553"/>
    <w:rsid w:val="00274C58"/>
    <w:rsid w:val="00291CA8"/>
    <w:rsid w:val="002D4E60"/>
    <w:rsid w:val="002E74FB"/>
    <w:rsid w:val="003044E3"/>
    <w:rsid w:val="00317BCA"/>
    <w:rsid w:val="00333879"/>
    <w:rsid w:val="003404C0"/>
    <w:rsid w:val="0036214B"/>
    <w:rsid w:val="0036670C"/>
    <w:rsid w:val="00367FCA"/>
    <w:rsid w:val="00393348"/>
    <w:rsid w:val="003A2473"/>
    <w:rsid w:val="003A270B"/>
    <w:rsid w:val="003B1087"/>
    <w:rsid w:val="003D1656"/>
    <w:rsid w:val="003D1E7F"/>
    <w:rsid w:val="003D2AA3"/>
    <w:rsid w:val="003D7E20"/>
    <w:rsid w:val="00405DDE"/>
    <w:rsid w:val="00417CEF"/>
    <w:rsid w:val="00424DD1"/>
    <w:rsid w:val="00432951"/>
    <w:rsid w:val="00440507"/>
    <w:rsid w:val="00442D11"/>
    <w:rsid w:val="0046066F"/>
    <w:rsid w:val="004648FE"/>
    <w:rsid w:val="0047021B"/>
    <w:rsid w:val="004779D7"/>
    <w:rsid w:val="004853C2"/>
    <w:rsid w:val="00486EFF"/>
    <w:rsid w:val="004976A2"/>
    <w:rsid w:val="004B3964"/>
    <w:rsid w:val="004B70D4"/>
    <w:rsid w:val="004B763A"/>
    <w:rsid w:val="004C7BDC"/>
    <w:rsid w:val="004D32D9"/>
    <w:rsid w:val="004E0D4D"/>
    <w:rsid w:val="004F4286"/>
    <w:rsid w:val="004F461F"/>
    <w:rsid w:val="00502AAC"/>
    <w:rsid w:val="00510470"/>
    <w:rsid w:val="00526498"/>
    <w:rsid w:val="00542040"/>
    <w:rsid w:val="00542287"/>
    <w:rsid w:val="00542A2B"/>
    <w:rsid w:val="00545254"/>
    <w:rsid w:val="00561EE5"/>
    <w:rsid w:val="00572BD1"/>
    <w:rsid w:val="00576658"/>
    <w:rsid w:val="00581EB4"/>
    <w:rsid w:val="005A02BE"/>
    <w:rsid w:val="005B58B0"/>
    <w:rsid w:val="005C28DD"/>
    <w:rsid w:val="005D693A"/>
    <w:rsid w:val="005E06A5"/>
    <w:rsid w:val="005E1092"/>
    <w:rsid w:val="005E5838"/>
    <w:rsid w:val="005F7567"/>
    <w:rsid w:val="00610E66"/>
    <w:rsid w:val="00613FC6"/>
    <w:rsid w:val="0061466E"/>
    <w:rsid w:val="00625A36"/>
    <w:rsid w:val="00627D82"/>
    <w:rsid w:val="00634B69"/>
    <w:rsid w:val="006406AA"/>
    <w:rsid w:val="00641F63"/>
    <w:rsid w:val="00650CEF"/>
    <w:rsid w:val="00672FB4"/>
    <w:rsid w:val="00673D5B"/>
    <w:rsid w:val="00674C44"/>
    <w:rsid w:val="00680776"/>
    <w:rsid w:val="0068483C"/>
    <w:rsid w:val="00684F61"/>
    <w:rsid w:val="00685DC6"/>
    <w:rsid w:val="006A4B11"/>
    <w:rsid w:val="006B5804"/>
    <w:rsid w:val="006C57AB"/>
    <w:rsid w:val="006D5407"/>
    <w:rsid w:val="006E12F4"/>
    <w:rsid w:val="006E7D52"/>
    <w:rsid w:val="00700970"/>
    <w:rsid w:val="007015DD"/>
    <w:rsid w:val="00705930"/>
    <w:rsid w:val="007175B7"/>
    <w:rsid w:val="00721326"/>
    <w:rsid w:val="007227B0"/>
    <w:rsid w:val="00741716"/>
    <w:rsid w:val="00761105"/>
    <w:rsid w:val="00774469"/>
    <w:rsid w:val="00790672"/>
    <w:rsid w:val="007A5F12"/>
    <w:rsid w:val="007B53B8"/>
    <w:rsid w:val="007B691C"/>
    <w:rsid w:val="007D03D9"/>
    <w:rsid w:val="007D5674"/>
    <w:rsid w:val="007D664F"/>
    <w:rsid w:val="007E0A93"/>
    <w:rsid w:val="007E3265"/>
    <w:rsid w:val="007E44DC"/>
    <w:rsid w:val="007E5418"/>
    <w:rsid w:val="007F1742"/>
    <w:rsid w:val="0080477E"/>
    <w:rsid w:val="0081421E"/>
    <w:rsid w:val="00821187"/>
    <w:rsid w:val="008514D4"/>
    <w:rsid w:val="00862F95"/>
    <w:rsid w:val="00882417"/>
    <w:rsid w:val="008911E0"/>
    <w:rsid w:val="00892AE9"/>
    <w:rsid w:val="00896BE8"/>
    <w:rsid w:val="008B24BD"/>
    <w:rsid w:val="008C7C49"/>
    <w:rsid w:val="008F70F7"/>
    <w:rsid w:val="0090300C"/>
    <w:rsid w:val="00903E2F"/>
    <w:rsid w:val="00940940"/>
    <w:rsid w:val="00975D35"/>
    <w:rsid w:val="00975E2B"/>
    <w:rsid w:val="00975FAE"/>
    <w:rsid w:val="009817F0"/>
    <w:rsid w:val="00981C6B"/>
    <w:rsid w:val="009A1B58"/>
    <w:rsid w:val="009C0769"/>
    <w:rsid w:val="009D62B0"/>
    <w:rsid w:val="009E3F8F"/>
    <w:rsid w:val="00A068A5"/>
    <w:rsid w:val="00A06E0C"/>
    <w:rsid w:val="00A37D93"/>
    <w:rsid w:val="00A576D6"/>
    <w:rsid w:val="00A739DD"/>
    <w:rsid w:val="00A837A3"/>
    <w:rsid w:val="00A86077"/>
    <w:rsid w:val="00A870D5"/>
    <w:rsid w:val="00A9212C"/>
    <w:rsid w:val="00A97E92"/>
    <w:rsid w:val="00AB45B9"/>
    <w:rsid w:val="00AD5DD0"/>
    <w:rsid w:val="00AD6871"/>
    <w:rsid w:val="00AD764B"/>
    <w:rsid w:val="00B0481C"/>
    <w:rsid w:val="00B35CFA"/>
    <w:rsid w:val="00B43294"/>
    <w:rsid w:val="00B43D3D"/>
    <w:rsid w:val="00B541CB"/>
    <w:rsid w:val="00B67015"/>
    <w:rsid w:val="00B6755B"/>
    <w:rsid w:val="00B7284F"/>
    <w:rsid w:val="00B77F4D"/>
    <w:rsid w:val="00B803CF"/>
    <w:rsid w:val="00BA3AA4"/>
    <w:rsid w:val="00BA4202"/>
    <w:rsid w:val="00BA4F52"/>
    <w:rsid w:val="00BC0322"/>
    <w:rsid w:val="00BC10B9"/>
    <w:rsid w:val="00BD07FB"/>
    <w:rsid w:val="00BD78C3"/>
    <w:rsid w:val="00BF1040"/>
    <w:rsid w:val="00BF157C"/>
    <w:rsid w:val="00C00527"/>
    <w:rsid w:val="00C148AE"/>
    <w:rsid w:val="00C737D5"/>
    <w:rsid w:val="00C90B38"/>
    <w:rsid w:val="00CC040A"/>
    <w:rsid w:val="00CD79D2"/>
    <w:rsid w:val="00CD7D52"/>
    <w:rsid w:val="00CF0A93"/>
    <w:rsid w:val="00CF5FD0"/>
    <w:rsid w:val="00D33508"/>
    <w:rsid w:val="00D33DED"/>
    <w:rsid w:val="00D53C4C"/>
    <w:rsid w:val="00D63864"/>
    <w:rsid w:val="00D67018"/>
    <w:rsid w:val="00D72612"/>
    <w:rsid w:val="00D81D7D"/>
    <w:rsid w:val="00D864E3"/>
    <w:rsid w:val="00D95EAD"/>
    <w:rsid w:val="00DA196C"/>
    <w:rsid w:val="00DB6D44"/>
    <w:rsid w:val="00DD778E"/>
    <w:rsid w:val="00DE200A"/>
    <w:rsid w:val="00DE5913"/>
    <w:rsid w:val="00DF2FD2"/>
    <w:rsid w:val="00E12E63"/>
    <w:rsid w:val="00E17ADC"/>
    <w:rsid w:val="00E330DF"/>
    <w:rsid w:val="00E6782A"/>
    <w:rsid w:val="00E67CC3"/>
    <w:rsid w:val="00E808C9"/>
    <w:rsid w:val="00E847AB"/>
    <w:rsid w:val="00EA5362"/>
    <w:rsid w:val="00EA6DC1"/>
    <w:rsid w:val="00EA7014"/>
    <w:rsid w:val="00EB515A"/>
    <w:rsid w:val="00EC64B5"/>
    <w:rsid w:val="00EC79F8"/>
    <w:rsid w:val="00EE0F4D"/>
    <w:rsid w:val="00F13348"/>
    <w:rsid w:val="00F17430"/>
    <w:rsid w:val="00F2070D"/>
    <w:rsid w:val="00F37ADA"/>
    <w:rsid w:val="00F42331"/>
    <w:rsid w:val="00F66FEC"/>
    <w:rsid w:val="00F70740"/>
    <w:rsid w:val="00F715F0"/>
    <w:rsid w:val="00F71DC9"/>
    <w:rsid w:val="00F93604"/>
    <w:rsid w:val="00F95431"/>
    <w:rsid w:val="00FA27A6"/>
    <w:rsid w:val="00FC5AB0"/>
    <w:rsid w:val="00FD00FF"/>
    <w:rsid w:val="00FF4B3D"/>
    <w:rsid w:val="00FF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19EEA-FD4C-4589-9E7E-65E4CCB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5DC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C6"/>
    <w:pPr>
      <w:ind w:left="720"/>
      <w:contextualSpacing/>
    </w:pPr>
  </w:style>
  <w:style w:type="paragraph" w:styleId="BalloonText">
    <w:name w:val="Balloon Text"/>
    <w:basedOn w:val="Normal"/>
    <w:link w:val="BalloonTextChar"/>
    <w:uiPriority w:val="99"/>
    <w:semiHidden/>
    <w:unhideWhenUsed/>
    <w:rsid w:val="00D726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12"/>
    <w:rPr>
      <w:rFonts w:ascii="Tahoma" w:hAnsi="Tahoma" w:cs="Tahoma"/>
      <w:sz w:val="16"/>
      <w:szCs w:val="16"/>
    </w:rPr>
  </w:style>
  <w:style w:type="paragraph" w:styleId="Header">
    <w:name w:val="header"/>
    <w:basedOn w:val="Normal"/>
    <w:link w:val="HeaderChar"/>
    <w:uiPriority w:val="99"/>
    <w:unhideWhenUsed/>
    <w:rsid w:val="00D72612"/>
    <w:pPr>
      <w:tabs>
        <w:tab w:val="center" w:pos="4513"/>
        <w:tab w:val="right" w:pos="9026"/>
      </w:tabs>
      <w:spacing w:line="240" w:lineRule="auto"/>
    </w:pPr>
  </w:style>
  <w:style w:type="character" w:customStyle="1" w:styleId="HeaderChar">
    <w:name w:val="Header Char"/>
    <w:basedOn w:val="DefaultParagraphFont"/>
    <w:link w:val="Header"/>
    <w:uiPriority w:val="99"/>
    <w:rsid w:val="00D72612"/>
  </w:style>
  <w:style w:type="paragraph" w:styleId="Footer">
    <w:name w:val="footer"/>
    <w:basedOn w:val="Normal"/>
    <w:link w:val="FooterChar"/>
    <w:uiPriority w:val="99"/>
    <w:unhideWhenUsed/>
    <w:rsid w:val="00D72612"/>
    <w:pPr>
      <w:tabs>
        <w:tab w:val="center" w:pos="4513"/>
        <w:tab w:val="right" w:pos="9026"/>
      </w:tabs>
      <w:spacing w:line="240" w:lineRule="auto"/>
    </w:pPr>
  </w:style>
  <w:style w:type="character" w:customStyle="1" w:styleId="FooterChar">
    <w:name w:val="Footer Char"/>
    <w:basedOn w:val="DefaultParagraphFont"/>
    <w:link w:val="Footer"/>
    <w:uiPriority w:val="99"/>
    <w:rsid w:val="00D7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3511">
      <w:bodyDiv w:val="1"/>
      <w:marLeft w:val="0"/>
      <w:marRight w:val="0"/>
      <w:marTop w:val="0"/>
      <w:marBottom w:val="0"/>
      <w:divBdr>
        <w:top w:val="none" w:sz="0" w:space="0" w:color="auto"/>
        <w:left w:val="none" w:sz="0" w:space="0" w:color="auto"/>
        <w:bottom w:val="none" w:sz="0" w:space="0" w:color="auto"/>
        <w:right w:val="none" w:sz="0" w:space="0" w:color="auto"/>
      </w:divBdr>
      <w:divsChild>
        <w:div w:id="642656783">
          <w:marLeft w:val="0"/>
          <w:marRight w:val="0"/>
          <w:marTop w:val="0"/>
          <w:marBottom w:val="0"/>
          <w:divBdr>
            <w:top w:val="none" w:sz="0" w:space="0" w:color="auto"/>
            <w:left w:val="none" w:sz="0" w:space="0" w:color="auto"/>
            <w:bottom w:val="none" w:sz="0" w:space="0" w:color="auto"/>
            <w:right w:val="none" w:sz="0" w:space="0" w:color="auto"/>
          </w:divBdr>
          <w:divsChild>
            <w:div w:id="1977408">
              <w:marLeft w:val="0"/>
              <w:marRight w:val="0"/>
              <w:marTop w:val="0"/>
              <w:marBottom w:val="0"/>
              <w:divBdr>
                <w:top w:val="none" w:sz="0" w:space="0" w:color="auto"/>
                <w:left w:val="none" w:sz="0" w:space="0" w:color="auto"/>
                <w:bottom w:val="none" w:sz="0" w:space="0" w:color="auto"/>
                <w:right w:val="none" w:sz="0" w:space="0" w:color="auto"/>
              </w:divBdr>
              <w:divsChild>
                <w:div w:id="1205948745">
                  <w:marLeft w:val="0"/>
                  <w:marRight w:val="0"/>
                  <w:marTop w:val="0"/>
                  <w:marBottom w:val="0"/>
                  <w:divBdr>
                    <w:top w:val="none" w:sz="0" w:space="0" w:color="auto"/>
                    <w:left w:val="none" w:sz="0" w:space="0" w:color="auto"/>
                    <w:bottom w:val="none" w:sz="0" w:space="0" w:color="auto"/>
                    <w:right w:val="none" w:sz="0" w:space="0" w:color="auto"/>
                  </w:divBdr>
                  <w:divsChild>
                    <w:div w:id="828711603">
                      <w:marLeft w:val="0"/>
                      <w:marRight w:val="0"/>
                      <w:marTop w:val="0"/>
                      <w:marBottom w:val="0"/>
                      <w:divBdr>
                        <w:top w:val="none" w:sz="0" w:space="0" w:color="auto"/>
                        <w:left w:val="none" w:sz="0" w:space="0" w:color="auto"/>
                        <w:bottom w:val="none" w:sz="0" w:space="0" w:color="auto"/>
                        <w:right w:val="none" w:sz="0" w:space="0" w:color="auto"/>
                      </w:divBdr>
                      <w:divsChild>
                        <w:div w:id="1355768273">
                          <w:marLeft w:val="0"/>
                          <w:marRight w:val="0"/>
                          <w:marTop w:val="0"/>
                          <w:marBottom w:val="0"/>
                          <w:divBdr>
                            <w:top w:val="none" w:sz="0" w:space="0" w:color="auto"/>
                            <w:left w:val="none" w:sz="0" w:space="0" w:color="auto"/>
                            <w:bottom w:val="none" w:sz="0" w:space="0" w:color="auto"/>
                            <w:right w:val="none" w:sz="0" w:space="0" w:color="auto"/>
                          </w:divBdr>
                          <w:divsChild>
                            <w:div w:id="304312790">
                              <w:marLeft w:val="0"/>
                              <w:marRight w:val="0"/>
                              <w:marTop w:val="0"/>
                              <w:marBottom w:val="0"/>
                              <w:divBdr>
                                <w:top w:val="none" w:sz="0" w:space="0" w:color="auto"/>
                                <w:left w:val="none" w:sz="0" w:space="0" w:color="auto"/>
                                <w:bottom w:val="none" w:sz="0" w:space="0" w:color="auto"/>
                                <w:right w:val="none" w:sz="0" w:space="0" w:color="auto"/>
                              </w:divBdr>
                              <w:divsChild>
                                <w:div w:id="388303816">
                                  <w:marLeft w:val="-225"/>
                                  <w:marRight w:val="-225"/>
                                  <w:marTop w:val="0"/>
                                  <w:marBottom w:val="0"/>
                                  <w:divBdr>
                                    <w:top w:val="none" w:sz="0" w:space="0" w:color="auto"/>
                                    <w:left w:val="none" w:sz="0" w:space="0" w:color="auto"/>
                                    <w:bottom w:val="none" w:sz="0" w:space="0" w:color="auto"/>
                                    <w:right w:val="none" w:sz="0" w:space="0" w:color="auto"/>
                                  </w:divBdr>
                                  <w:divsChild>
                                    <w:div w:id="293369258">
                                      <w:marLeft w:val="0"/>
                                      <w:marRight w:val="0"/>
                                      <w:marTop w:val="0"/>
                                      <w:marBottom w:val="0"/>
                                      <w:divBdr>
                                        <w:top w:val="none" w:sz="0" w:space="0" w:color="auto"/>
                                        <w:left w:val="none" w:sz="0" w:space="0" w:color="auto"/>
                                        <w:bottom w:val="none" w:sz="0" w:space="0" w:color="auto"/>
                                        <w:right w:val="none" w:sz="0" w:space="0" w:color="auto"/>
                                      </w:divBdr>
                                      <w:divsChild>
                                        <w:div w:id="662662636">
                                          <w:marLeft w:val="0"/>
                                          <w:marRight w:val="0"/>
                                          <w:marTop w:val="0"/>
                                          <w:marBottom w:val="0"/>
                                          <w:divBdr>
                                            <w:top w:val="none" w:sz="0" w:space="0" w:color="auto"/>
                                            <w:left w:val="none" w:sz="0" w:space="0" w:color="auto"/>
                                            <w:bottom w:val="none" w:sz="0" w:space="0" w:color="auto"/>
                                            <w:right w:val="none" w:sz="0" w:space="0" w:color="auto"/>
                                          </w:divBdr>
                                          <w:divsChild>
                                            <w:div w:id="1313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440789">
      <w:bodyDiv w:val="1"/>
      <w:marLeft w:val="0"/>
      <w:marRight w:val="0"/>
      <w:marTop w:val="0"/>
      <w:marBottom w:val="0"/>
      <w:divBdr>
        <w:top w:val="none" w:sz="0" w:space="0" w:color="auto"/>
        <w:left w:val="none" w:sz="0" w:space="0" w:color="auto"/>
        <w:bottom w:val="none" w:sz="0" w:space="0" w:color="auto"/>
        <w:right w:val="none" w:sz="0" w:space="0" w:color="auto"/>
      </w:divBdr>
      <w:divsChild>
        <w:div w:id="905143677">
          <w:marLeft w:val="0"/>
          <w:marRight w:val="0"/>
          <w:marTop w:val="0"/>
          <w:marBottom w:val="0"/>
          <w:divBdr>
            <w:top w:val="none" w:sz="0" w:space="0" w:color="auto"/>
            <w:left w:val="none" w:sz="0" w:space="0" w:color="auto"/>
            <w:bottom w:val="none" w:sz="0" w:space="0" w:color="auto"/>
            <w:right w:val="none" w:sz="0" w:space="0" w:color="auto"/>
          </w:divBdr>
          <w:divsChild>
            <w:div w:id="1475218704">
              <w:marLeft w:val="0"/>
              <w:marRight w:val="0"/>
              <w:marTop w:val="0"/>
              <w:marBottom w:val="0"/>
              <w:divBdr>
                <w:top w:val="none" w:sz="0" w:space="0" w:color="auto"/>
                <w:left w:val="none" w:sz="0" w:space="0" w:color="auto"/>
                <w:bottom w:val="none" w:sz="0" w:space="0" w:color="auto"/>
                <w:right w:val="none" w:sz="0" w:space="0" w:color="auto"/>
              </w:divBdr>
              <w:divsChild>
                <w:div w:id="667903102">
                  <w:marLeft w:val="0"/>
                  <w:marRight w:val="0"/>
                  <w:marTop w:val="0"/>
                  <w:marBottom w:val="0"/>
                  <w:divBdr>
                    <w:top w:val="none" w:sz="0" w:space="0" w:color="auto"/>
                    <w:left w:val="none" w:sz="0" w:space="0" w:color="auto"/>
                    <w:bottom w:val="none" w:sz="0" w:space="0" w:color="auto"/>
                    <w:right w:val="none" w:sz="0" w:space="0" w:color="auto"/>
                  </w:divBdr>
                  <w:divsChild>
                    <w:div w:id="1071462338">
                      <w:marLeft w:val="0"/>
                      <w:marRight w:val="0"/>
                      <w:marTop w:val="0"/>
                      <w:marBottom w:val="0"/>
                      <w:divBdr>
                        <w:top w:val="none" w:sz="0" w:space="0" w:color="auto"/>
                        <w:left w:val="none" w:sz="0" w:space="0" w:color="auto"/>
                        <w:bottom w:val="none" w:sz="0" w:space="0" w:color="auto"/>
                        <w:right w:val="none" w:sz="0" w:space="0" w:color="auto"/>
                      </w:divBdr>
                      <w:divsChild>
                        <w:div w:id="194537411">
                          <w:marLeft w:val="0"/>
                          <w:marRight w:val="0"/>
                          <w:marTop w:val="0"/>
                          <w:marBottom w:val="0"/>
                          <w:divBdr>
                            <w:top w:val="none" w:sz="0" w:space="0" w:color="auto"/>
                            <w:left w:val="none" w:sz="0" w:space="0" w:color="auto"/>
                            <w:bottom w:val="none" w:sz="0" w:space="0" w:color="auto"/>
                            <w:right w:val="none" w:sz="0" w:space="0" w:color="auto"/>
                          </w:divBdr>
                          <w:divsChild>
                            <w:div w:id="162817041">
                              <w:marLeft w:val="0"/>
                              <w:marRight w:val="0"/>
                              <w:marTop w:val="0"/>
                              <w:marBottom w:val="0"/>
                              <w:divBdr>
                                <w:top w:val="none" w:sz="0" w:space="0" w:color="auto"/>
                                <w:left w:val="none" w:sz="0" w:space="0" w:color="auto"/>
                                <w:bottom w:val="none" w:sz="0" w:space="0" w:color="auto"/>
                                <w:right w:val="none" w:sz="0" w:space="0" w:color="auto"/>
                              </w:divBdr>
                              <w:divsChild>
                                <w:div w:id="491801475">
                                  <w:marLeft w:val="0"/>
                                  <w:marRight w:val="0"/>
                                  <w:marTop w:val="0"/>
                                  <w:marBottom w:val="264"/>
                                  <w:divBdr>
                                    <w:top w:val="none" w:sz="0" w:space="0" w:color="auto"/>
                                    <w:left w:val="none" w:sz="0" w:space="0" w:color="auto"/>
                                    <w:bottom w:val="none" w:sz="0" w:space="0" w:color="auto"/>
                                    <w:right w:val="none" w:sz="0" w:space="0" w:color="auto"/>
                                  </w:divBdr>
                                  <w:divsChild>
                                    <w:div w:id="1509101313">
                                      <w:marLeft w:val="0"/>
                                      <w:marRight w:val="0"/>
                                      <w:marTop w:val="0"/>
                                      <w:marBottom w:val="0"/>
                                      <w:divBdr>
                                        <w:top w:val="none" w:sz="0" w:space="0" w:color="auto"/>
                                        <w:left w:val="none" w:sz="0" w:space="0" w:color="auto"/>
                                        <w:bottom w:val="none" w:sz="0" w:space="0" w:color="auto"/>
                                        <w:right w:val="none" w:sz="0" w:space="0" w:color="auto"/>
                                      </w:divBdr>
                                      <w:divsChild>
                                        <w:div w:id="1941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30763">
      <w:bodyDiv w:val="1"/>
      <w:marLeft w:val="0"/>
      <w:marRight w:val="0"/>
      <w:marTop w:val="0"/>
      <w:marBottom w:val="0"/>
      <w:divBdr>
        <w:top w:val="none" w:sz="0" w:space="0" w:color="auto"/>
        <w:left w:val="none" w:sz="0" w:space="0" w:color="auto"/>
        <w:bottom w:val="none" w:sz="0" w:space="0" w:color="auto"/>
        <w:right w:val="none" w:sz="0" w:space="0" w:color="auto"/>
      </w:divBdr>
      <w:divsChild>
        <w:div w:id="2133017138">
          <w:marLeft w:val="0"/>
          <w:marRight w:val="0"/>
          <w:marTop w:val="0"/>
          <w:marBottom w:val="0"/>
          <w:divBdr>
            <w:top w:val="none" w:sz="0" w:space="0" w:color="auto"/>
            <w:left w:val="none" w:sz="0" w:space="0" w:color="auto"/>
            <w:bottom w:val="none" w:sz="0" w:space="0" w:color="auto"/>
            <w:right w:val="none" w:sz="0" w:space="0" w:color="auto"/>
          </w:divBdr>
          <w:divsChild>
            <w:div w:id="1665351778">
              <w:marLeft w:val="0"/>
              <w:marRight w:val="0"/>
              <w:marTop w:val="0"/>
              <w:marBottom w:val="0"/>
              <w:divBdr>
                <w:top w:val="none" w:sz="0" w:space="0" w:color="auto"/>
                <w:left w:val="none" w:sz="0" w:space="0" w:color="auto"/>
                <w:bottom w:val="none" w:sz="0" w:space="0" w:color="auto"/>
                <w:right w:val="none" w:sz="0" w:space="0" w:color="auto"/>
              </w:divBdr>
              <w:divsChild>
                <w:div w:id="1620994878">
                  <w:marLeft w:val="0"/>
                  <w:marRight w:val="0"/>
                  <w:marTop w:val="0"/>
                  <w:marBottom w:val="0"/>
                  <w:divBdr>
                    <w:top w:val="none" w:sz="0" w:space="0" w:color="auto"/>
                    <w:left w:val="none" w:sz="0" w:space="0" w:color="auto"/>
                    <w:bottom w:val="none" w:sz="0" w:space="0" w:color="auto"/>
                    <w:right w:val="none" w:sz="0" w:space="0" w:color="auto"/>
                  </w:divBdr>
                  <w:divsChild>
                    <w:div w:id="1672564050">
                      <w:marLeft w:val="0"/>
                      <w:marRight w:val="0"/>
                      <w:marTop w:val="0"/>
                      <w:marBottom w:val="0"/>
                      <w:divBdr>
                        <w:top w:val="none" w:sz="0" w:space="0" w:color="auto"/>
                        <w:left w:val="none" w:sz="0" w:space="0" w:color="auto"/>
                        <w:bottom w:val="none" w:sz="0" w:space="0" w:color="auto"/>
                        <w:right w:val="none" w:sz="0" w:space="0" w:color="auto"/>
                      </w:divBdr>
                      <w:divsChild>
                        <w:div w:id="703557639">
                          <w:marLeft w:val="0"/>
                          <w:marRight w:val="0"/>
                          <w:marTop w:val="0"/>
                          <w:marBottom w:val="0"/>
                          <w:divBdr>
                            <w:top w:val="none" w:sz="0" w:space="0" w:color="auto"/>
                            <w:left w:val="none" w:sz="0" w:space="0" w:color="auto"/>
                            <w:bottom w:val="none" w:sz="0" w:space="0" w:color="auto"/>
                            <w:right w:val="none" w:sz="0" w:space="0" w:color="auto"/>
                          </w:divBdr>
                          <w:divsChild>
                            <w:div w:id="852763338">
                              <w:marLeft w:val="0"/>
                              <w:marRight w:val="0"/>
                              <w:marTop w:val="0"/>
                              <w:marBottom w:val="0"/>
                              <w:divBdr>
                                <w:top w:val="none" w:sz="0" w:space="0" w:color="auto"/>
                                <w:left w:val="none" w:sz="0" w:space="0" w:color="auto"/>
                                <w:bottom w:val="none" w:sz="0" w:space="0" w:color="auto"/>
                                <w:right w:val="none" w:sz="0" w:space="0" w:color="auto"/>
                              </w:divBdr>
                              <w:divsChild>
                                <w:div w:id="3216350">
                                  <w:marLeft w:val="-225"/>
                                  <w:marRight w:val="-225"/>
                                  <w:marTop w:val="0"/>
                                  <w:marBottom w:val="0"/>
                                  <w:divBdr>
                                    <w:top w:val="none" w:sz="0" w:space="0" w:color="auto"/>
                                    <w:left w:val="none" w:sz="0" w:space="0" w:color="auto"/>
                                    <w:bottom w:val="none" w:sz="0" w:space="0" w:color="auto"/>
                                    <w:right w:val="none" w:sz="0" w:space="0" w:color="auto"/>
                                  </w:divBdr>
                                  <w:divsChild>
                                    <w:div w:id="234820983">
                                      <w:marLeft w:val="0"/>
                                      <w:marRight w:val="0"/>
                                      <w:marTop w:val="0"/>
                                      <w:marBottom w:val="0"/>
                                      <w:divBdr>
                                        <w:top w:val="none" w:sz="0" w:space="0" w:color="auto"/>
                                        <w:left w:val="none" w:sz="0" w:space="0" w:color="auto"/>
                                        <w:bottom w:val="none" w:sz="0" w:space="0" w:color="auto"/>
                                        <w:right w:val="none" w:sz="0" w:space="0" w:color="auto"/>
                                      </w:divBdr>
                                      <w:divsChild>
                                        <w:div w:id="1258756208">
                                          <w:marLeft w:val="0"/>
                                          <w:marRight w:val="0"/>
                                          <w:marTop w:val="0"/>
                                          <w:marBottom w:val="0"/>
                                          <w:divBdr>
                                            <w:top w:val="none" w:sz="0" w:space="0" w:color="auto"/>
                                            <w:left w:val="none" w:sz="0" w:space="0" w:color="auto"/>
                                            <w:bottom w:val="none" w:sz="0" w:space="0" w:color="auto"/>
                                            <w:right w:val="none" w:sz="0" w:space="0" w:color="auto"/>
                                          </w:divBdr>
                                          <w:divsChild>
                                            <w:div w:id="654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542295">
      <w:bodyDiv w:val="1"/>
      <w:marLeft w:val="0"/>
      <w:marRight w:val="0"/>
      <w:marTop w:val="0"/>
      <w:marBottom w:val="0"/>
      <w:divBdr>
        <w:top w:val="none" w:sz="0" w:space="0" w:color="auto"/>
        <w:left w:val="none" w:sz="0" w:space="0" w:color="auto"/>
        <w:bottom w:val="none" w:sz="0" w:space="0" w:color="auto"/>
        <w:right w:val="none" w:sz="0" w:space="0" w:color="auto"/>
      </w:divBdr>
      <w:divsChild>
        <w:div w:id="363675033">
          <w:marLeft w:val="0"/>
          <w:marRight w:val="0"/>
          <w:marTop w:val="0"/>
          <w:marBottom w:val="0"/>
          <w:divBdr>
            <w:top w:val="none" w:sz="0" w:space="0" w:color="auto"/>
            <w:left w:val="none" w:sz="0" w:space="0" w:color="auto"/>
            <w:bottom w:val="none" w:sz="0" w:space="0" w:color="auto"/>
            <w:right w:val="none" w:sz="0" w:space="0" w:color="auto"/>
          </w:divBdr>
          <w:divsChild>
            <w:div w:id="2043359192">
              <w:marLeft w:val="0"/>
              <w:marRight w:val="0"/>
              <w:marTop w:val="0"/>
              <w:marBottom w:val="0"/>
              <w:divBdr>
                <w:top w:val="none" w:sz="0" w:space="0" w:color="auto"/>
                <w:left w:val="none" w:sz="0" w:space="0" w:color="auto"/>
                <w:bottom w:val="none" w:sz="0" w:space="0" w:color="auto"/>
                <w:right w:val="none" w:sz="0" w:space="0" w:color="auto"/>
              </w:divBdr>
              <w:divsChild>
                <w:div w:id="582836724">
                  <w:marLeft w:val="0"/>
                  <w:marRight w:val="0"/>
                  <w:marTop w:val="0"/>
                  <w:marBottom w:val="0"/>
                  <w:divBdr>
                    <w:top w:val="none" w:sz="0" w:space="0" w:color="auto"/>
                    <w:left w:val="none" w:sz="0" w:space="0" w:color="auto"/>
                    <w:bottom w:val="none" w:sz="0" w:space="0" w:color="auto"/>
                    <w:right w:val="none" w:sz="0" w:space="0" w:color="auto"/>
                  </w:divBdr>
                  <w:divsChild>
                    <w:div w:id="536502663">
                      <w:marLeft w:val="0"/>
                      <w:marRight w:val="0"/>
                      <w:marTop w:val="0"/>
                      <w:marBottom w:val="0"/>
                      <w:divBdr>
                        <w:top w:val="none" w:sz="0" w:space="0" w:color="auto"/>
                        <w:left w:val="none" w:sz="0" w:space="0" w:color="auto"/>
                        <w:bottom w:val="none" w:sz="0" w:space="0" w:color="auto"/>
                        <w:right w:val="none" w:sz="0" w:space="0" w:color="auto"/>
                      </w:divBdr>
                      <w:divsChild>
                        <w:div w:id="525870660">
                          <w:marLeft w:val="0"/>
                          <w:marRight w:val="0"/>
                          <w:marTop w:val="0"/>
                          <w:marBottom w:val="0"/>
                          <w:divBdr>
                            <w:top w:val="none" w:sz="0" w:space="0" w:color="auto"/>
                            <w:left w:val="none" w:sz="0" w:space="0" w:color="auto"/>
                            <w:bottom w:val="none" w:sz="0" w:space="0" w:color="auto"/>
                            <w:right w:val="none" w:sz="0" w:space="0" w:color="auto"/>
                          </w:divBdr>
                          <w:divsChild>
                            <w:div w:id="1640526436">
                              <w:marLeft w:val="0"/>
                              <w:marRight w:val="0"/>
                              <w:marTop w:val="0"/>
                              <w:marBottom w:val="0"/>
                              <w:divBdr>
                                <w:top w:val="none" w:sz="0" w:space="0" w:color="auto"/>
                                <w:left w:val="none" w:sz="0" w:space="0" w:color="auto"/>
                                <w:bottom w:val="none" w:sz="0" w:space="0" w:color="auto"/>
                                <w:right w:val="none" w:sz="0" w:space="0" w:color="auto"/>
                              </w:divBdr>
                              <w:divsChild>
                                <w:div w:id="360399222">
                                  <w:marLeft w:val="-225"/>
                                  <w:marRight w:val="-225"/>
                                  <w:marTop w:val="0"/>
                                  <w:marBottom w:val="0"/>
                                  <w:divBdr>
                                    <w:top w:val="none" w:sz="0" w:space="0" w:color="auto"/>
                                    <w:left w:val="none" w:sz="0" w:space="0" w:color="auto"/>
                                    <w:bottom w:val="none" w:sz="0" w:space="0" w:color="auto"/>
                                    <w:right w:val="none" w:sz="0" w:space="0" w:color="auto"/>
                                  </w:divBdr>
                                  <w:divsChild>
                                    <w:div w:id="722946147">
                                      <w:marLeft w:val="0"/>
                                      <w:marRight w:val="0"/>
                                      <w:marTop w:val="0"/>
                                      <w:marBottom w:val="0"/>
                                      <w:divBdr>
                                        <w:top w:val="none" w:sz="0" w:space="0" w:color="auto"/>
                                        <w:left w:val="none" w:sz="0" w:space="0" w:color="auto"/>
                                        <w:bottom w:val="none" w:sz="0" w:space="0" w:color="auto"/>
                                        <w:right w:val="none" w:sz="0" w:space="0" w:color="auto"/>
                                      </w:divBdr>
                                      <w:divsChild>
                                        <w:div w:id="2103837824">
                                          <w:marLeft w:val="0"/>
                                          <w:marRight w:val="0"/>
                                          <w:marTop w:val="0"/>
                                          <w:marBottom w:val="0"/>
                                          <w:divBdr>
                                            <w:top w:val="none" w:sz="0" w:space="0" w:color="auto"/>
                                            <w:left w:val="none" w:sz="0" w:space="0" w:color="auto"/>
                                            <w:bottom w:val="none" w:sz="0" w:space="0" w:color="auto"/>
                                            <w:right w:val="none" w:sz="0" w:space="0" w:color="auto"/>
                                          </w:divBdr>
                                          <w:divsChild>
                                            <w:div w:id="9656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229891">
      <w:bodyDiv w:val="1"/>
      <w:marLeft w:val="0"/>
      <w:marRight w:val="0"/>
      <w:marTop w:val="0"/>
      <w:marBottom w:val="0"/>
      <w:divBdr>
        <w:top w:val="none" w:sz="0" w:space="0" w:color="auto"/>
        <w:left w:val="none" w:sz="0" w:space="0" w:color="auto"/>
        <w:bottom w:val="none" w:sz="0" w:space="0" w:color="auto"/>
        <w:right w:val="none" w:sz="0" w:space="0" w:color="auto"/>
      </w:divBdr>
    </w:div>
    <w:div w:id="2108429615">
      <w:bodyDiv w:val="1"/>
      <w:marLeft w:val="0"/>
      <w:marRight w:val="0"/>
      <w:marTop w:val="0"/>
      <w:marBottom w:val="0"/>
      <w:divBdr>
        <w:top w:val="none" w:sz="0" w:space="0" w:color="auto"/>
        <w:left w:val="none" w:sz="0" w:space="0" w:color="auto"/>
        <w:bottom w:val="none" w:sz="0" w:space="0" w:color="auto"/>
        <w:right w:val="none" w:sz="0" w:space="0" w:color="auto"/>
      </w:divBdr>
      <w:divsChild>
        <w:div w:id="489911934">
          <w:marLeft w:val="0"/>
          <w:marRight w:val="0"/>
          <w:marTop w:val="0"/>
          <w:marBottom w:val="0"/>
          <w:divBdr>
            <w:top w:val="none" w:sz="0" w:space="0" w:color="auto"/>
            <w:left w:val="none" w:sz="0" w:space="0" w:color="auto"/>
            <w:bottom w:val="none" w:sz="0" w:space="0" w:color="auto"/>
            <w:right w:val="none" w:sz="0" w:space="0" w:color="auto"/>
          </w:divBdr>
          <w:divsChild>
            <w:div w:id="516235544">
              <w:marLeft w:val="0"/>
              <w:marRight w:val="0"/>
              <w:marTop w:val="0"/>
              <w:marBottom w:val="0"/>
              <w:divBdr>
                <w:top w:val="none" w:sz="0" w:space="0" w:color="auto"/>
                <w:left w:val="none" w:sz="0" w:space="0" w:color="auto"/>
                <w:bottom w:val="none" w:sz="0" w:space="0" w:color="auto"/>
                <w:right w:val="none" w:sz="0" w:space="0" w:color="auto"/>
              </w:divBdr>
              <w:divsChild>
                <w:div w:id="1073241379">
                  <w:marLeft w:val="0"/>
                  <w:marRight w:val="0"/>
                  <w:marTop w:val="0"/>
                  <w:marBottom w:val="0"/>
                  <w:divBdr>
                    <w:top w:val="none" w:sz="0" w:space="0" w:color="auto"/>
                    <w:left w:val="none" w:sz="0" w:space="0" w:color="auto"/>
                    <w:bottom w:val="none" w:sz="0" w:space="0" w:color="auto"/>
                    <w:right w:val="none" w:sz="0" w:space="0" w:color="auto"/>
                  </w:divBdr>
                  <w:divsChild>
                    <w:div w:id="882405015">
                      <w:marLeft w:val="0"/>
                      <w:marRight w:val="0"/>
                      <w:marTop w:val="0"/>
                      <w:marBottom w:val="0"/>
                      <w:divBdr>
                        <w:top w:val="none" w:sz="0" w:space="0" w:color="auto"/>
                        <w:left w:val="none" w:sz="0" w:space="0" w:color="auto"/>
                        <w:bottom w:val="none" w:sz="0" w:space="0" w:color="auto"/>
                        <w:right w:val="none" w:sz="0" w:space="0" w:color="auto"/>
                      </w:divBdr>
                      <w:divsChild>
                        <w:div w:id="2034108081">
                          <w:marLeft w:val="0"/>
                          <w:marRight w:val="0"/>
                          <w:marTop w:val="0"/>
                          <w:marBottom w:val="0"/>
                          <w:divBdr>
                            <w:top w:val="none" w:sz="0" w:space="0" w:color="auto"/>
                            <w:left w:val="none" w:sz="0" w:space="0" w:color="auto"/>
                            <w:bottom w:val="none" w:sz="0" w:space="0" w:color="auto"/>
                            <w:right w:val="none" w:sz="0" w:space="0" w:color="auto"/>
                          </w:divBdr>
                          <w:divsChild>
                            <w:div w:id="1084759412">
                              <w:marLeft w:val="0"/>
                              <w:marRight w:val="0"/>
                              <w:marTop w:val="0"/>
                              <w:marBottom w:val="0"/>
                              <w:divBdr>
                                <w:top w:val="none" w:sz="0" w:space="0" w:color="auto"/>
                                <w:left w:val="none" w:sz="0" w:space="0" w:color="auto"/>
                                <w:bottom w:val="none" w:sz="0" w:space="0" w:color="auto"/>
                                <w:right w:val="none" w:sz="0" w:space="0" w:color="auto"/>
                              </w:divBdr>
                              <w:divsChild>
                                <w:div w:id="1882085387">
                                  <w:marLeft w:val="0"/>
                                  <w:marRight w:val="0"/>
                                  <w:marTop w:val="0"/>
                                  <w:marBottom w:val="264"/>
                                  <w:divBdr>
                                    <w:top w:val="none" w:sz="0" w:space="0" w:color="auto"/>
                                    <w:left w:val="none" w:sz="0" w:space="0" w:color="auto"/>
                                    <w:bottom w:val="none" w:sz="0" w:space="0" w:color="auto"/>
                                    <w:right w:val="none" w:sz="0" w:space="0" w:color="auto"/>
                                  </w:divBdr>
                                  <w:divsChild>
                                    <w:div w:id="801926495">
                                      <w:marLeft w:val="0"/>
                                      <w:marRight w:val="0"/>
                                      <w:marTop w:val="0"/>
                                      <w:marBottom w:val="0"/>
                                      <w:divBdr>
                                        <w:top w:val="none" w:sz="0" w:space="0" w:color="auto"/>
                                        <w:left w:val="none" w:sz="0" w:space="0" w:color="auto"/>
                                        <w:bottom w:val="none" w:sz="0" w:space="0" w:color="auto"/>
                                        <w:right w:val="none" w:sz="0" w:space="0" w:color="auto"/>
                                      </w:divBdr>
                                      <w:divsChild>
                                        <w:div w:id="770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7ECF-5F7C-4DEC-82D4-A2785ABD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Rodger</dc:creator>
  <cp:lastModifiedBy>ken gibson</cp:lastModifiedBy>
  <cp:revision>3</cp:revision>
  <dcterms:created xsi:type="dcterms:W3CDTF">2017-05-09T14:39:00Z</dcterms:created>
  <dcterms:modified xsi:type="dcterms:W3CDTF">2017-05-09T14:39:00Z</dcterms:modified>
</cp:coreProperties>
</file>